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AC" w:rsidRDefault="009D4EAC" w:rsidP="009D4EAC">
      <w:pPr>
        <w:tabs>
          <w:tab w:val="left" w:pos="5643"/>
        </w:tabs>
        <w:rPr>
          <w:b/>
        </w:rPr>
      </w:pPr>
      <w:bookmarkStart w:id="0" w:name="_GoBack"/>
      <w:bookmarkEnd w:id="0"/>
    </w:p>
    <w:p w:rsidR="00E10F39" w:rsidRPr="00F93DF6" w:rsidRDefault="009D4EAC" w:rsidP="005666EA">
      <w:pPr>
        <w:pStyle w:val="Titre1"/>
        <w:jc w:val="center"/>
        <w:rPr>
          <w:rStyle w:val="Titredulivre"/>
          <w:b/>
          <w:bCs/>
          <w:i w:val="0"/>
          <w:iCs w:val="0"/>
          <w:spacing w:val="15"/>
          <w:sz w:val="28"/>
        </w:rPr>
      </w:pPr>
      <w:r w:rsidRPr="00F93DF6">
        <w:rPr>
          <w:rStyle w:val="Titredulivre"/>
          <w:b/>
          <w:bCs/>
          <w:i w:val="0"/>
          <w:iCs w:val="0"/>
          <w:spacing w:val="15"/>
          <w:sz w:val="28"/>
        </w:rPr>
        <w:t>CONVENTION RELATIVE AU</w:t>
      </w:r>
      <w:r w:rsidR="00C5432F" w:rsidRPr="00F93DF6">
        <w:rPr>
          <w:rStyle w:val="Titredulivre"/>
          <w:b/>
          <w:bCs/>
          <w:i w:val="0"/>
          <w:iCs w:val="0"/>
          <w:spacing w:val="15"/>
          <w:sz w:val="28"/>
        </w:rPr>
        <w:t xml:space="preserve"> R</w:t>
      </w:r>
      <w:r w:rsidR="00494897" w:rsidRPr="00F93DF6">
        <w:rPr>
          <w:rStyle w:val="Titredulivre"/>
          <w:b/>
          <w:bCs/>
          <w:i w:val="0"/>
          <w:iCs w:val="0"/>
          <w:spacing w:val="15"/>
          <w:sz w:val="28"/>
        </w:rPr>
        <w:t xml:space="preserve">EMBOURSEMENT DES </w:t>
      </w:r>
      <w:r w:rsidR="00F93DF6" w:rsidRPr="00F93DF6">
        <w:rPr>
          <w:rStyle w:val="Titredulivre"/>
          <w:b/>
          <w:bCs/>
          <w:i w:val="0"/>
          <w:iCs w:val="0"/>
          <w:spacing w:val="15"/>
          <w:sz w:val="28"/>
        </w:rPr>
        <w:t>transferts</w:t>
      </w:r>
      <w:r w:rsidR="00494897" w:rsidRPr="00F93DF6">
        <w:rPr>
          <w:rStyle w:val="Titredulivre"/>
          <w:b/>
          <w:bCs/>
          <w:i w:val="0"/>
          <w:iCs w:val="0"/>
          <w:spacing w:val="15"/>
          <w:sz w:val="28"/>
        </w:rPr>
        <w:t xml:space="preserve"> INTER</w:t>
      </w:r>
      <w:r w:rsidR="00C5432F" w:rsidRPr="00F93DF6">
        <w:rPr>
          <w:rStyle w:val="Titredulivre"/>
          <w:b/>
          <w:bCs/>
          <w:i w:val="0"/>
          <w:iCs w:val="0"/>
          <w:spacing w:val="15"/>
          <w:sz w:val="28"/>
        </w:rPr>
        <w:t xml:space="preserve"> </w:t>
      </w:r>
      <w:r w:rsidR="00F93DF6" w:rsidRPr="00F93DF6">
        <w:rPr>
          <w:rStyle w:val="Titredulivre"/>
          <w:b/>
          <w:bCs/>
          <w:i w:val="0"/>
          <w:iCs w:val="0"/>
          <w:spacing w:val="15"/>
          <w:sz w:val="28"/>
        </w:rPr>
        <w:t xml:space="preserve">–régionaux </w:t>
      </w:r>
      <w:r w:rsidR="00FB10AC">
        <w:rPr>
          <w:rStyle w:val="Titredulivre"/>
          <w:b/>
          <w:bCs/>
          <w:i w:val="0"/>
          <w:iCs w:val="0"/>
          <w:spacing w:val="15"/>
          <w:sz w:val="28"/>
        </w:rPr>
        <w:t xml:space="preserve">et inter départementaux </w:t>
      </w:r>
      <w:r w:rsidR="00F93DF6" w:rsidRPr="00F93DF6">
        <w:rPr>
          <w:rStyle w:val="Titredulivre"/>
          <w:b/>
          <w:bCs/>
          <w:i w:val="0"/>
          <w:iCs w:val="0"/>
          <w:spacing w:val="15"/>
          <w:sz w:val="28"/>
        </w:rPr>
        <w:t>des patients et</w:t>
      </w:r>
      <w:r w:rsidR="00FB10AC">
        <w:rPr>
          <w:rStyle w:val="Titredulivre"/>
          <w:b/>
          <w:bCs/>
          <w:i w:val="0"/>
          <w:iCs w:val="0"/>
          <w:spacing w:val="15"/>
          <w:sz w:val="28"/>
        </w:rPr>
        <w:t xml:space="preserve"> a la prise en charge de </w:t>
      </w:r>
      <w:r w:rsidR="00F93DF6" w:rsidRPr="00F93DF6">
        <w:rPr>
          <w:rStyle w:val="Titredulivre"/>
          <w:b/>
          <w:bCs/>
          <w:i w:val="0"/>
          <w:iCs w:val="0"/>
          <w:spacing w:val="15"/>
          <w:sz w:val="28"/>
        </w:rPr>
        <w:t>leurs accompagnants</w:t>
      </w:r>
    </w:p>
    <w:p w:rsidR="009D4EAC" w:rsidRDefault="009D4EAC" w:rsidP="009D4EAC">
      <w:pPr>
        <w:tabs>
          <w:tab w:val="left" w:pos="5643"/>
        </w:tabs>
        <w:jc w:val="both"/>
      </w:pPr>
    </w:p>
    <w:p w:rsidR="009D4EAC" w:rsidRDefault="009D4EAC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 d’une part :</w:t>
      </w:r>
    </w:p>
    <w:p w:rsidR="009D4EAC" w:rsidRDefault="009D4EAC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:rsidR="009D4EAC" w:rsidRPr="00A30543" w:rsidRDefault="009D4EAC" w:rsidP="009D4EAC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 w:rsidRPr="00A30543">
        <w:rPr>
          <w:rFonts w:ascii="Arial" w:hAnsi="Arial" w:cs="Arial"/>
          <w:b/>
          <w:sz w:val="22"/>
          <w:szCs w:val="22"/>
        </w:rPr>
        <w:t xml:space="preserve">La Caisse d’Assurance Maladie </w:t>
      </w:r>
      <w:r w:rsidR="00F20142" w:rsidRPr="00A30543">
        <w:rPr>
          <w:rFonts w:ascii="Arial" w:hAnsi="Arial" w:cs="Arial"/>
          <w:b/>
          <w:sz w:val="22"/>
          <w:szCs w:val="22"/>
        </w:rPr>
        <w:t>de XXXX</w:t>
      </w:r>
      <w:r w:rsidR="0073013B">
        <w:rPr>
          <w:rStyle w:val="Appelnotedebasdep"/>
          <w:rFonts w:ascii="Arial" w:hAnsi="Arial" w:cs="Arial"/>
          <w:b/>
          <w:sz w:val="22"/>
          <w:szCs w:val="22"/>
        </w:rPr>
        <w:footnoteReference w:id="1"/>
      </w:r>
    </w:p>
    <w:p w:rsidR="0073013B" w:rsidRDefault="0073013B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Ci-après dénommée « la caisse »</w:t>
      </w:r>
    </w:p>
    <w:p w:rsidR="009D4EAC" w:rsidRDefault="009D4EAC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Représentée par </w:t>
      </w:r>
      <w:r w:rsidR="00955FD6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, Direct</w:t>
      </w:r>
      <w:r w:rsidR="00955FD6">
        <w:rPr>
          <w:rFonts w:ascii="Arial" w:hAnsi="Arial" w:cs="Arial"/>
          <w:sz w:val="22"/>
          <w:szCs w:val="22"/>
        </w:rPr>
        <w:t>eur</w:t>
      </w:r>
      <w:r>
        <w:rPr>
          <w:rFonts w:ascii="Arial" w:hAnsi="Arial" w:cs="Arial"/>
          <w:sz w:val="22"/>
          <w:szCs w:val="22"/>
        </w:rPr>
        <w:t>,</w:t>
      </w:r>
    </w:p>
    <w:p w:rsidR="00BC2B1E" w:rsidRDefault="00BC2B1E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:rsidR="009D4EAC" w:rsidRDefault="009D4EAC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 d’autre part :</w:t>
      </w:r>
    </w:p>
    <w:p w:rsidR="009D4EAC" w:rsidRDefault="009D4EAC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:rsidR="0051310B" w:rsidRPr="00A30543" w:rsidRDefault="00BC2B1E" w:rsidP="00B04229">
      <w:pPr>
        <w:tabs>
          <w:tab w:val="left" w:pos="564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30543">
        <w:rPr>
          <w:rFonts w:ascii="Arial" w:hAnsi="Arial" w:cs="Arial"/>
          <w:b/>
          <w:bCs/>
          <w:sz w:val="22"/>
          <w:szCs w:val="22"/>
        </w:rPr>
        <w:t>L</w:t>
      </w:r>
      <w:r w:rsidR="0073013B">
        <w:rPr>
          <w:rFonts w:ascii="Arial" w:hAnsi="Arial" w:cs="Arial"/>
          <w:b/>
          <w:bCs/>
          <w:sz w:val="22"/>
          <w:szCs w:val="22"/>
        </w:rPr>
        <w:t xml:space="preserve">’établissement </w:t>
      </w:r>
      <w:r w:rsidRPr="00A30543">
        <w:rPr>
          <w:rFonts w:ascii="Arial" w:hAnsi="Arial" w:cs="Arial"/>
          <w:b/>
          <w:bCs/>
          <w:sz w:val="22"/>
          <w:szCs w:val="22"/>
        </w:rPr>
        <w:t>XXXXXXX</w:t>
      </w:r>
    </w:p>
    <w:p w:rsidR="0073013B" w:rsidRDefault="0073013B" w:rsidP="0073013B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Ci-après </w:t>
      </w:r>
      <w:proofErr w:type="gramStart"/>
      <w:r>
        <w:rPr>
          <w:rFonts w:ascii="Arial" w:hAnsi="Arial" w:cs="Arial"/>
          <w:sz w:val="22"/>
          <w:szCs w:val="22"/>
        </w:rPr>
        <w:t>dénommé</w:t>
      </w:r>
      <w:proofErr w:type="gramEnd"/>
      <w:r>
        <w:rPr>
          <w:rFonts w:ascii="Arial" w:hAnsi="Arial" w:cs="Arial"/>
          <w:sz w:val="22"/>
          <w:szCs w:val="22"/>
        </w:rPr>
        <w:t xml:space="preserve"> « l’établissement »</w:t>
      </w:r>
    </w:p>
    <w:p w:rsidR="0051310B" w:rsidRDefault="00BC2B1E" w:rsidP="00B04229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Représenté</w:t>
      </w:r>
      <w:r w:rsidR="00541256">
        <w:rPr>
          <w:rFonts w:ascii="Arial" w:hAnsi="Arial" w:cs="Arial"/>
          <w:sz w:val="22"/>
          <w:szCs w:val="22"/>
        </w:rPr>
        <w:t xml:space="preserve"> par </w:t>
      </w:r>
      <w:r>
        <w:rPr>
          <w:rFonts w:ascii="Arial" w:hAnsi="Arial" w:cs="Arial"/>
          <w:sz w:val="22"/>
          <w:szCs w:val="22"/>
        </w:rPr>
        <w:t>XXXXXXXX,</w:t>
      </w:r>
    </w:p>
    <w:p w:rsidR="00E82E50" w:rsidRPr="00E82E50" w:rsidRDefault="00E82E50" w:rsidP="00E82E50">
      <w:pPr>
        <w:pStyle w:val="Paragraphedeliste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F1AC0" w:rsidRPr="004F1AC0" w:rsidRDefault="004F1AC0" w:rsidP="00B04229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 w:rsidRPr="004F1AC0">
        <w:rPr>
          <w:rFonts w:ascii="Arial" w:hAnsi="Arial" w:cs="Arial"/>
          <w:b/>
          <w:sz w:val="22"/>
          <w:szCs w:val="22"/>
        </w:rPr>
        <w:t>Article 1 : Objet</w:t>
      </w:r>
    </w:p>
    <w:p w:rsidR="008C105C" w:rsidRPr="00A906E0" w:rsidRDefault="00013040" w:rsidP="00A906E0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 w:rsidRPr="00A906E0">
        <w:rPr>
          <w:rFonts w:ascii="Arial" w:hAnsi="Arial" w:cs="Arial"/>
          <w:sz w:val="22"/>
          <w:szCs w:val="22"/>
        </w:rPr>
        <w:t xml:space="preserve">La présente convention a pour objet de définir les modalités de remboursement </w:t>
      </w:r>
      <w:r w:rsidR="004F6E25" w:rsidRPr="00A906E0">
        <w:rPr>
          <w:rFonts w:ascii="Arial" w:hAnsi="Arial" w:cs="Arial"/>
          <w:sz w:val="22"/>
          <w:szCs w:val="22"/>
        </w:rPr>
        <w:t>par la caisse à l’établissement</w:t>
      </w:r>
      <w:r w:rsidRPr="00A906E0">
        <w:rPr>
          <w:rFonts w:ascii="Arial" w:hAnsi="Arial" w:cs="Arial"/>
          <w:sz w:val="22"/>
          <w:szCs w:val="22"/>
        </w:rPr>
        <w:t xml:space="preserve"> </w:t>
      </w:r>
      <w:r w:rsidR="00E10F39" w:rsidRPr="00A906E0">
        <w:rPr>
          <w:rFonts w:ascii="Arial" w:hAnsi="Arial" w:cs="Arial"/>
          <w:sz w:val="22"/>
          <w:szCs w:val="22"/>
        </w:rPr>
        <w:t xml:space="preserve">partie à la présente convention </w:t>
      </w:r>
      <w:r w:rsidRPr="00A906E0">
        <w:rPr>
          <w:rFonts w:ascii="Arial" w:hAnsi="Arial" w:cs="Arial"/>
          <w:sz w:val="22"/>
          <w:szCs w:val="22"/>
        </w:rPr>
        <w:t xml:space="preserve">des frais de transport </w:t>
      </w:r>
      <w:proofErr w:type="spellStart"/>
      <w:r w:rsidR="004C4F9C" w:rsidRPr="00A906E0">
        <w:rPr>
          <w:rFonts w:ascii="Arial" w:hAnsi="Arial" w:cs="Arial"/>
          <w:sz w:val="22"/>
          <w:szCs w:val="22"/>
        </w:rPr>
        <w:t>extra-régionaux</w:t>
      </w:r>
      <w:proofErr w:type="spellEnd"/>
      <w:r w:rsidR="00FB10AC">
        <w:rPr>
          <w:rFonts w:ascii="Arial" w:hAnsi="Arial" w:cs="Arial"/>
          <w:sz w:val="22"/>
          <w:szCs w:val="22"/>
        </w:rPr>
        <w:t xml:space="preserve"> et/ou inter départementaux</w:t>
      </w:r>
      <w:r w:rsidR="004C4F9C" w:rsidRPr="00A906E0">
        <w:rPr>
          <w:rFonts w:ascii="Arial" w:hAnsi="Arial" w:cs="Arial"/>
          <w:sz w:val="22"/>
          <w:szCs w:val="22"/>
        </w:rPr>
        <w:t xml:space="preserve"> </w:t>
      </w:r>
      <w:r w:rsidRPr="00A906E0">
        <w:rPr>
          <w:rFonts w:ascii="Arial" w:hAnsi="Arial" w:cs="Arial"/>
          <w:sz w:val="22"/>
          <w:szCs w:val="22"/>
        </w:rPr>
        <w:t>des patients hospitalisés en réanimation</w:t>
      </w:r>
      <w:r w:rsidR="00FB10AC">
        <w:rPr>
          <w:rFonts w:ascii="Arial" w:hAnsi="Arial" w:cs="Arial"/>
          <w:sz w:val="22"/>
          <w:szCs w:val="22"/>
        </w:rPr>
        <w:t xml:space="preserve"> pédiatrique</w:t>
      </w:r>
      <w:r w:rsidR="00F93DF6" w:rsidRPr="00A906E0">
        <w:rPr>
          <w:rFonts w:ascii="Arial" w:hAnsi="Arial" w:cs="Arial"/>
          <w:sz w:val="22"/>
          <w:szCs w:val="22"/>
        </w:rPr>
        <w:t xml:space="preserve"> et </w:t>
      </w:r>
      <w:r w:rsidR="00FB10AC">
        <w:rPr>
          <w:rFonts w:ascii="Arial" w:hAnsi="Arial" w:cs="Arial"/>
          <w:sz w:val="22"/>
          <w:szCs w:val="22"/>
        </w:rPr>
        <w:t xml:space="preserve">des frais de transports et d’hébergement </w:t>
      </w:r>
      <w:r w:rsidR="00F93DF6" w:rsidRPr="00A906E0">
        <w:rPr>
          <w:rFonts w:ascii="Arial" w:hAnsi="Arial" w:cs="Arial"/>
          <w:sz w:val="22"/>
          <w:szCs w:val="22"/>
        </w:rPr>
        <w:t xml:space="preserve">de leurs accompagnants conformément aux dispositions ministérielles </w:t>
      </w:r>
      <w:r w:rsidR="00FB10AC">
        <w:rPr>
          <w:rFonts w:ascii="Arial" w:hAnsi="Arial" w:cs="Arial"/>
          <w:sz w:val="22"/>
          <w:szCs w:val="22"/>
        </w:rPr>
        <w:t xml:space="preserve">prises dans le cadre de la gestion de </w:t>
      </w:r>
      <w:r w:rsidR="00FB10AC" w:rsidRPr="00FB10AC">
        <w:rPr>
          <w:rFonts w:ascii="Arial" w:hAnsi="Arial" w:cs="Arial"/>
          <w:sz w:val="22"/>
          <w:szCs w:val="22"/>
        </w:rPr>
        <w:t xml:space="preserve">la circulation du virus respiratoire </w:t>
      </w:r>
      <w:proofErr w:type="spellStart"/>
      <w:r w:rsidR="00FB10AC" w:rsidRPr="00FB10AC">
        <w:rPr>
          <w:rFonts w:ascii="Arial" w:hAnsi="Arial" w:cs="Arial"/>
          <w:sz w:val="22"/>
          <w:szCs w:val="22"/>
        </w:rPr>
        <w:t>syncytial</w:t>
      </w:r>
      <w:proofErr w:type="spellEnd"/>
      <w:r w:rsidR="00FB10AC" w:rsidRPr="00FB10AC">
        <w:rPr>
          <w:rFonts w:ascii="Arial" w:hAnsi="Arial" w:cs="Arial"/>
          <w:sz w:val="22"/>
          <w:szCs w:val="22"/>
        </w:rPr>
        <w:t xml:space="preserve"> (VRS</w:t>
      </w:r>
      <w:r w:rsidR="00FB10AC">
        <w:rPr>
          <w:rFonts w:ascii="Arial" w:hAnsi="Arial" w:cs="Arial"/>
          <w:sz w:val="22"/>
          <w:szCs w:val="22"/>
        </w:rPr>
        <w:t>).</w:t>
      </w:r>
    </w:p>
    <w:p w:rsidR="00013040" w:rsidRPr="00FB10AC" w:rsidRDefault="00F93DF6" w:rsidP="00F93DF6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 w:rsidRPr="00FB10AC">
        <w:rPr>
          <w:rFonts w:ascii="Arial" w:hAnsi="Arial" w:cs="Arial"/>
          <w:sz w:val="22"/>
          <w:szCs w:val="22"/>
        </w:rPr>
        <w:t xml:space="preserve">L’établissement </w:t>
      </w:r>
      <w:r w:rsidR="005666EA" w:rsidRPr="00FB10AC">
        <w:rPr>
          <w:rFonts w:ascii="Arial" w:hAnsi="Arial" w:cs="Arial"/>
          <w:sz w:val="22"/>
          <w:szCs w:val="22"/>
        </w:rPr>
        <w:t xml:space="preserve">qui a accueilli </w:t>
      </w:r>
      <w:r w:rsidR="009A3120" w:rsidRPr="00FB10AC">
        <w:rPr>
          <w:rFonts w:ascii="Arial" w:hAnsi="Arial" w:cs="Arial"/>
          <w:sz w:val="22"/>
          <w:szCs w:val="22"/>
        </w:rPr>
        <w:t>des</w:t>
      </w:r>
      <w:r w:rsidR="005666EA" w:rsidRPr="00FB10AC">
        <w:rPr>
          <w:rFonts w:ascii="Arial" w:hAnsi="Arial" w:cs="Arial"/>
          <w:sz w:val="22"/>
          <w:szCs w:val="22"/>
        </w:rPr>
        <w:t xml:space="preserve"> patient</w:t>
      </w:r>
      <w:r w:rsidR="009A3120" w:rsidRPr="00FB10AC">
        <w:rPr>
          <w:rFonts w:ascii="Arial" w:hAnsi="Arial" w:cs="Arial"/>
          <w:sz w:val="22"/>
          <w:szCs w:val="22"/>
        </w:rPr>
        <w:t>s</w:t>
      </w:r>
      <w:r w:rsidR="005666EA" w:rsidRPr="00FB10AC">
        <w:rPr>
          <w:rFonts w:ascii="Arial" w:hAnsi="Arial" w:cs="Arial"/>
          <w:sz w:val="22"/>
          <w:szCs w:val="22"/>
        </w:rPr>
        <w:t xml:space="preserve"> transféré</w:t>
      </w:r>
      <w:r w:rsidR="009A3120" w:rsidRPr="00FB10AC">
        <w:rPr>
          <w:rFonts w:ascii="Arial" w:hAnsi="Arial" w:cs="Arial"/>
          <w:sz w:val="22"/>
          <w:szCs w:val="22"/>
        </w:rPr>
        <w:t>s</w:t>
      </w:r>
      <w:r w:rsidRPr="00FB10AC">
        <w:rPr>
          <w:rFonts w:ascii="Arial" w:hAnsi="Arial" w:cs="Arial"/>
          <w:sz w:val="22"/>
          <w:szCs w:val="22"/>
        </w:rPr>
        <w:t xml:space="preserve"> organise et prend en charge </w:t>
      </w:r>
      <w:r w:rsidR="00013040" w:rsidRPr="00FB10AC">
        <w:rPr>
          <w:rFonts w:ascii="Arial" w:hAnsi="Arial" w:cs="Arial"/>
          <w:sz w:val="22"/>
          <w:szCs w:val="22"/>
        </w:rPr>
        <w:t>le retour de ce</w:t>
      </w:r>
      <w:r w:rsidR="0092345E" w:rsidRPr="00FB10AC">
        <w:rPr>
          <w:rFonts w:ascii="Arial" w:hAnsi="Arial" w:cs="Arial"/>
          <w:sz w:val="22"/>
          <w:szCs w:val="22"/>
        </w:rPr>
        <w:t>s patients</w:t>
      </w:r>
      <w:r w:rsidR="0092345E" w:rsidRPr="00FB10AC">
        <w:rPr>
          <w:b/>
          <w:bCs/>
        </w:rPr>
        <w:t xml:space="preserve">, </w:t>
      </w:r>
      <w:r w:rsidR="0092345E" w:rsidRPr="00FB10AC">
        <w:rPr>
          <w:rFonts w:ascii="Arial" w:hAnsi="Arial" w:cs="Arial"/>
          <w:sz w:val="22"/>
          <w:szCs w:val="22"/>
        </w:rPr>
        <w:t>selon les procédures applicables aux transports dont la responsabilité lui incombe habituellement</w:t>
      </w:r>
      <w:r w:rsidR="004C4F9C" w:rsidRPr="00FB10AC">
        <w:rPr>
          <w:rStyle w:val="Appelnotedebasdep"/>
          <w:rFonts w:ascii="Arial" w:hAnsi="Arial" w:cs="Arial"/>
          <w:sz w:val="22"/>
          <w:szCs w:val="22"/>
        </w:rPr>
        <w:footnoteReference w:id="2"/>
      </w:r>
      <w:r w:rsidR="0092345E" w:rsidRPr="00FB10AC">
        <w:rPr>
          <w:rFonts w:ascii="Arial" w:hAnsi="Arial" w:cs="Arial"/>
          <w:sz w:val="22"/>
          <w:szCs w:val="22"/>
        </w:rPr>
        <w:t xml:space="preserve">. Il </w:t>
      </w:r>
      <w:r w:rsidR="00013040" w:rsidRPr="00FB10AC">
        <w:rPr>
          <w:rFonts w:ascii="Arial" w:hAnsi="Arial" w:cs="Arial"/>
          <w:sz w:val="22"/>
          <w:szCs w:val="22"/>
        </w:rPr>
        <w:t xml:space="preserve">en sollicite ensuite le remboursement </w:t>
      </w:r>
      <w:r w:rsidRPr="00FB10AC">
        <w:rPr>
          <w:rFonts w:ascii="Arial" w:hAnsi="Arial" w:cs="Arial"/>
          <w:sz w:val="22"/>
          <w:szCs w:val="22"/>
        </w:rPr>
        <w:t>auprès de la</w:t>
      </w:r>
      <w:r w:rsidR="00013040" w:rsidRPr="00FB10AC">
        <w:rPr>
          <w:rFonts w:ascii="Arial" w:hAnsi="Arial" w:cs="Arial"/>
          <w:sz w:val="22"/>
          <w:szCs w:val="22"/>
        </w:rPr>
        <w:t xml:space="preserve"> caisse.</w:t>
      </w:r>
    </w:p>
    <w:p w:rsidR="00013040" w:rsidRPr="00013040" w:rsidRDefault="00F93DF6" w:rsidP="00F93DF6">
      <w:pPr>
        <w:tabs>
          <w:tab w:val="left" w:pos="5643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F93DF6">
        <w:rPr>
          <w:rFonts w:ascii="Arial" w:hAnsi="Arial" w:cs="Arial"/>
          <w:sz w:val="22"/>
          <w:szCs w:val="22"/>
        </w:rPr>
        <w:lastRenderedPageBreak/>
        <w:t>Par défaut, l’établissement de santé d’accueil</w:t>
      </w:r>
      <w:r w:rsidR="005666EA">
        <w:rPr>
          <w:rFonts w:ascii="Arial" w:hAnsi="Arial" w:cs="Arial"/>
          <w:sz w:val="22"/>
          <w:szCs w:val="22"/>
        </w:rPr>
        <w:t xml:space="preserve"> </w:t>
      </w:r>
      <w:r w:rsidR="00E95D7A">
        <w:rPr>
          <w:rFonts w:ascii="Arial" w:hAnsi="Arial" w:cs="Arial"/>
          <w:sz w:val="22"/>
          <w:szCs w:val="22"/>
        </w:rPr>
        <w:t xml:space="preserve">de </w:t>
      </w:r>
      <w:r w:rsidR="00E95D7A" w:rsidRPr="00FB10AC">
        <w:rPr>
          <w:rFonts w:ascii="Arial" w:hAnsi="Arial" w:cs="Arial"/>
          <w:sz w:val="22"/>
          <w:szCs w:val="22"/>
        </w:rPr>
        <w:t xml:space="preserve">patients transférés </w:t>
      </w:r>
      <w:r w:rsidR="005666EA" w:rsidRPr="00FB10AC">
        <w:rPr>
          <w:rFonts w:ascii="Arial" w:hAnsi="Arial" w:cs="Arial"/>
          <w:sz w:val="22"/>
          <w:szCs w:val="22"/>
        </w:rPr>
        <w:t>réserve et paie pour le compte des accompagnants</w:t>
      </w:r>
      <w:r w:rsidRPr="00FB10AC">
        <w:rPr>
          <w:rFonts w:ascii="Arial" w:hAnsi="Arial" w:cs="Arial"/>
          <w:sz w:val="22"/>
          <w:szCs w:val="22"/>
        </w:rPr>
        <w:t xml:space="preserve"> du patient le transport</w:t>
      </w:r>
      <w:r w:rsidRPr="00F93DF6">
        <w:rPr>
          <w:rFonts w:ascii="Arial" w:hAnsi="Arial" w:cs="Arial"/>
          <w:sz w:val="22"/>
          <w:szCs w:val="22"/>
        </w:rPr>
        <w:t xml:space="preserve"> ainsi que l’hébergement. Il en sollicite également le remboursement </w:t>
      </w:r>
      <w:r>
        <w:rPr>
          <w:rFonts w:ascii="Arial" w:hAnsi="Arial" w:cs="Arial"/>
          <w:sz w:val="22"/>
          <w:szCs w:val="22"/>
        </w:rPr>
        <w:t>auprès de la</w:t>
      </w:r>
      <w:r w:rsidRPr="00F93DF6">
        <w:rPr>
          <w:rFonts w:ascii="Arial" w:hAnsi="Arial" w:cs="Arial"/>
          <w:sz w:val="22"/>
          <w:szCs w:val="22"/>
        </w:rPr>
        <w:t xml:space="preserve"> caisse.</w:t>
      </w:r>
    </w:p>
    <w:p w:rsidR="006A0954" w:rsidRPr="006A0954" w:rsidRDefault="006A0954" w:rsidP="006A0954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 w:rsidRPr="006A0954">
        <w:rPr>
          <w:rFonts w:ascii="Arial" w:hAnsi="Arial" w:cs="Arial"/>
          <w:b/>
          <w:sz w:val="22"/>
          <w:szCs w:val="22"/>
        </w:rPr>
        <w:t>Article 2</w:t>
      </w:r>
      <w:r>
        <w:rPr>
          <w:rFonts w:ascii="Arial" w:hAnsi="Arial" w:cs="Arial"/>
          <w:b/>
          <w:sz w:val="22"/>
          <w:szCs w:val="22"/>
        </w:rPr>
        <w:t> :</w:t>
      </w:r>
      <w:r w:rsidRPr="006A0954">
        <w:rPr>
          <w:rFonts w:ascii="Arial" w:hAnsi="Arial" w:cs="Arial"/>
          <w:b/>
          <w:sz w:val="22"/>
          <w:szCs w:val="22"/>
        </w:rPr>
        <w:t xml:space="preserve"> Forme de la demande</w:t>
      </w:r>
    </w:p>
    <w:p w:rsidR="00644E32" w:rsidRDefault="00644E32" w:rsidP="00B6026F">
      <w:pPr>
        <w:tabs>
          <w:tab w:val="left" w:pos="5643"/>
        </w:tabs>
        <w:jc w:val="both"/>
        <w:rPr>
          <w:rFonts w:ascii="Arial" w:hAnsi="Arial" w:cs="Arial"/>
          <w:bCs/>
          <w:sz w:val="22"/>
          <w:szCs w:val="22"/>
        </w:rPr>
      </w:pPr>
      <w:r w:rsidRPr="004F6E25">
        <w:rPr>
          <w:rFonts w:ascii="Arial" w:hAnsi="Arial" w:cs="Arial"/>
          <w:bCs/>
          <w:sz w:val="22"/>
          <w:szCs w:val="22"/>
        </w:rPr>
        <w:t xml:space="preserve">Pour obtenir ce </w:t>
      </w:r>
      <w:r w:rsidR="004F6E25" w:rsidRPr="004F6E25">
        <w:rPr>
          <w:rFonts w:ascii="Arial" w:hAnsi="Arial" w:cs="Arial"/>
          <w:bCs/>
          <w:sz w:val="22"/>
          <w:szCs w:val="22"/>
        </w:rPr>
        <w:t>remboursement</w:t>
      </w:r>
      <w:r w:rsidRPr="004F6E25">
        <w:rPr>
          <w:rFonts w:ascii="Arial" w:hAnsi="Arial" w:cs="Arial"/>
          <w:bCs/>
          <w:sz w:val="22"/>
          <w:szCs w:val="22"/>
        </w:rPr>
        <w:t xml:space="preserve">, l’établissement adresse avant le 15 du mois suivant à sa caisse de référence un relevé mensuel, conforme au modèle établi en annexe, faisant office de facture </w:t>
      </w:r>
      <w:r w:rsidR="004F6E25" w:rsidRPr="004F6E25">
        <w:rPr>
          <w:rFonts w:ascii="Arial" w:hAnsi="Arial" w:cs="Arial"/>
          <w:bCs/>
          <w:sz w:val="22"/>
          <w:szCs w:val="22"/>
        </w:rPr>
        <w:t>récapitulative</w:t>
      </w:r>
      <w:r w:rsidRPr="004F6E25">
        <w:rPr>
          <w:rFonts w:ascii="Arial" w:hAnsi="Arial" w:cs="Arial"/>
          <w:bCs/>
          <w:sz w:val="22"/>
          <w:szCs w:val="22"/>
        </w:rPr>
        <w:t>, selon les circuits habituels de communication avec la caisse.</w:t>
      </w:r>
    </w:p>
    <w:p w:rsidR="00B6026F" w:rsidRPr="004F1AC0" w:rsidRDefault="00B6026F" w:rsidP="00B6026F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Article </w:t>
      </w:r>
      <w:r w:rsidR="005B64DE">
        <w:rPr>
          <w:rFonts w:ascii="Arial" w:hAnsi="Arial" w:cs="Arial"/>
          <w:b/>
          <w:sz w:val="22"/>
          <w:szCs w:val="22"/>
        </w:rPr>
        <w:t>3</w:t>
      </w:r>
      <w:r w:rsidRPr="004F1AC0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>Modalités de versement à l’établissement</w:t>
      </w:r>
    </w:p>
    <w:p w:rsidR="00644E32" w:rsidRPr="004F6E25" w:rsidRDefault="00644E32" w:rsidP="00644E32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 w:rsidRPr="004F6E25">
        <w:rPr>
          <w:rFonts w:ascii="Arial" w:hAnsi="Arial" w:cs="Arial"/>
          <w:sz w:val="22"/>
          <w:szCs w:val="22"/>
        </w:rPr>
        <w:t>A réception du relevé mensuel adressé par l’établissement, la caisse verse les montants dus, selon le type d’établissement :</w:t>
      </w:r>
    </w:p>
    <w:p w:rsidR="00644E32" w:rsidRPr="004F6E25" w:rsidRDefault="00644E32" w:rsidP="00644E32">
      <w:pPr>
        <w:pStyle w:val="Paragraphedeliste"/>
        <w:numPr>
          <w:ilvl w:val="0"/>
          <w:numId w:val="5"/>
        </w:num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 w:rsidRPr="004F6E25">
        <w:rPr>
          <w:rFonts w:ascii="Arial" w:hAnsi="Arial" w:cs="Arial"/>
          <w:sz w:val="22"/>
          <w:szCs w:val="22"/>
        </w:rPr>
        <w:t xml:space="preserve">le 20 du mois suivant la transmission de la facture récapitulative pour les établissements sanitaires ex-DG  </w:t>
      </w:r>
    </w:p>
    <w:p w:rsidR="00644E32" w:rsidRPr="004A1BC4" w:rsidRDefault="00644E32" w:rsidP="00644E32">
      <w:pPr>
        <w:pStyle w:val="Paragraphedeliste"/>
        <w:numPr>
          <w:ilvl w:val="0"/>
          <w:numId w:val="5"/>
        </w:num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 w:rsidRPr="004F6E25">
        <w:rPr>
          <w:rFonts w:ascii="Arial" w:hAnsi="Arial" w:cs="Arial"/>
          <w:sz w:val="22"/>
          <w:szCs w:val="22"/>
        </w:rPr>
        <w:t>le 5 du mois suivant la transmission de la facture récapitulative pour les établissements sanitaires OQN et ex OQN.</w:t>
      </w:r>
    </w:p>
    <w:p w:rsidR="00644E32" w:rsidRPr="004F6E25" w:rsidRDefault="00644E32" w:rsidP="00644E32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 w:rsidRPr="004F6E25">
        <w:rPr>
          <w:rFonts w:ascii="Arial" w:hAnsi="Arial" w:cs="Arial"/>
          <w:sz w:val="22"/>
          <w:szCs w:val="22"/>
        </w:rPr>
        <w:t xml:space="preserve">Le </w:t>
      </w:r>
      <w:r w:rsidR="004F6E25" w:rsidRPr="004F6E25">
        <w:rPr>
          <w:rFonts w:ascii="Arial" w:hAnsi="Arial" w:cs="Arial"/>
          <w:sz w:val="22"/>
          <w:szCs w:val="22"/>
        </w:rPr>
        <w:t>versement</w:t>
      </w:r>
      <w:r w:rsidRPr="004F6E25">
        <w:rPr>
          <w:rFonts w:ascii="Arial" w:hAnsi="Arial" w:cs="Arial"/>
          <w:sz w:val="22"/>
          <w:szCs w:val="22"/>
        </w:rPr>
        <w:t xml:space="preserve"> est réalisé mensuellement sur la dotation de l’établissement (MIGAC</w:t>
      </w:r>
      <w:r w:rsidR="00FB10AC">
        <w:rPr>
          <w:rFonts w:ascii="Arial" w:hAnsi="Arial" w:cs="Arial"/>
          <w:sz w:val="22"/>
          <w:szCs w:val="22"/>
        </w:rPr>
        <w:t>)</w:t>
      </w:r>
      <w:r w:rsidRPr="004F6E25">
        <w:rPr>
          <w:rFonts w:ascii="Arial" w:hAnsi="Arial" w:cs="Arial"/>
          <w:sz w:val="22"/>
          <w:szCs w:val="22"/>
        </w:rPr>
        <w:t>.</w:t>
      </w:r>
    </w:p>
    <w:p w:rsidR="008C3E65" w:rsidRDefault="008C3E65" w:rsidP="008C3E65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Article </w:t>
      </w:r>
      <w:r w:rsidR="00A342DA">
        <w:rPr>
          <w:rFonts w:ascii="Arial" w:hAnsi="Arial" w:cs="Arial"/>
          <w:b/>
          <w:sz w:val="22"/>
          <w:szCs w:val="22"/>
        </w:rPr>
        <w:t>4</w:t>
      </w:r>
      <w:r w:rsidRPr="004F1AC0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>Engagements de l’établissement</w:t>
      </w:r>
    </w:p>
    <w:p w:rsidR="00FB10AC" w:rsidRDefault="00FB10AC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L’établissement</w:t>
      </w:r>
      <w:r w:rsidRPr="00FB10AC">
        <w:rPr>
          <w:rFonts w:ascii="Arial" w:hAnsi="Arial" w:cs="Arial"/>
          <w:sz w:val="22"/>
          <w:szCs w:val="22"/>
        </w:rPr>
        <w:t xml:space="preserve"> choisit le moyen de transport au tarif le moins onéreux et le plus adapté à la nature du déplacement. De même, les modalités d’hébergement doivent demeurer dans les ordres de grandeur des barèmes usuels</w:t>
      </w:r>
    </w:p>
    <w:p w:rsidR="00A906E0" w:rsidRDefault="00FB10AC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644E32" w:rsidRPr="004A1BC4">
        <w:rPr>
          <w:rFonts w:ascii="Arial" w:hAnsi="Arial" w:cs="Arial"/>
          <w:sz w:val="22"/>
          <w:szCs w:val="22"/>
        </w:rPr>
        <w:t>s’engage à s’assurer du service fait</w:t>
      </w:r>
      <w:r w:rsidR="004F6E25" w:rsidRPr="004A1BC4">
        <w:rPr>
          <w:rFonts w:ascii="Arial" w:hAnsi="Arial" w:cs="Arial"/>
          <w:sz w:val="22"/>
          <w:szCs w:val="22"/>
        </w:rPr>
        <w:t>, c’est-à-dire de la réalisation de ces transports</w:t>
      </w:r>
      <w:r w:rsidR="0067462E" w:rsidRPr="0067462E">
        <w:rPr>
          <w:rFonts w:ascii="Arial" w:hAnsi="Arial" w:cs="Arial"/>
          <w:sz w:val="22"/>
          <w:szCs w:val="22"/>
        </w:rPr>
        <w:t xml:space="preserve"> </w:t>
      </w:r>
      <w:r w:rsidR="005A1B41">
        <w:rPr>
          <w:rFonts w:ascii="Arial" w:hAnsi="Arial" w:cs="Arial"/>
          <w:sz w:val="22"/>
          <w:szCs w:val="22"/>
        </w:rPr>
        <w:t xml:space="preserve">ou de la réalité de l’hébergement pour les accompagnants, </w:t>
      </w:r>
      <w:r w:rsidR="0067462E">
        <w:rPr>
          <w:rFonts w:ascii="Arial" w:hAnsi="Arial" w:cs="Arial"/>
          <w:sz w:val="22"/>
          <w:szCs w:val="22"/>
        </w:rPr>
        <w:t>et à conserver les pièces justificatives (</w:t>
      </w:r>
      <w:r w:rsidR="0067462E" w:rsidRPr="0067462E">
        <w:rPr>
          <w:rFonts w:ascii="Arial" w:hAnsi="Arial" w:cs="Arial"/>
          <w:sz w:val="22"/>
          <w:szCs w:val="22"/>
        </w:rPr>
        <w:t>pres</w:t>
      </w:r>
      <w:r w:rsidR="0067462E">
        <w:rPr>
          <w:rFonts w:ascii="Arial" w:hAnsi="Arial" w:cs="Arial"/>
          <w:sz w:val="22"/>
          <w:szCs w:val="22"/>
        </w:rPr>
        <w:t xml:space="preserve">cription médicale de transport, </w:t>
      </w:r>
      <w:r w:rsidR="0067462E" w:rsidRPr="0067462E">
        <w:rPr>
          <w:rFonts w:ascii="Arial" w:hAnsi="Arial" w:cs="Arial"/>
          <w:sz w:val="22"/>
          <w:szCs w:val="22"/>
        </w:rPr>
        <w:t>facture établie par le transporteur</w:t>
      </w:r>
      <w:r w:rsidR="005A1B41">
        <w:rPr>
          <w:rFonts w:ascii="Arial" w:hAnsi="Arial" w:cs="Arial"/>
          <w:sz w:val="22"/>
          <w:szCs w:val="22"/>
        </w:rPr>
        <w:t xml:space="preserve"> ou l’hébergeur</w:t>
      </w:r>
      <w:r w:rsidR="0067462E">
        <w:rPr>
          <w:rFonts w:ascii="Arial" w:hAnsi="Arial" w:cs="Arial"/>
          <w:sz w:val="22"/>
          <w:szCs w:val="22"/>
        </w:rPr>
        <w:t>).</w:t>
      </w:r>
    </w:p>
    <w:p w:rsidR="008C3E65" w:rsidRPr="008C105C" w:rsidRDefault="0067462E" w:rsidP="009D4EAC">
      <w:pPr>
        <w:tabs>
          <w:tab w:val="left" w:pos="5643"/>
        </w:tabs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transmet</w:t>
      </w:r>
      <w:r w:rsidR="00644E32" w:rsidRPr="004A1BC4">
        <w:rPr>
          <w:rFonts w:ascii="Arial" w:hAnsi="Arial" w:cs="Arial"/>
          <w:sz w:val="22"/>
          <w:szCs w:val="22"/>
        </w:rPr>
        <w:t xml:space="preserve"> à la caisse les informations nécessaires au remboursement </w:t>
      </w:r>
      <w:r w:rsidR="004F6E25" w:rsidRPr="004A1BC4">
        <w:rPr>
          <w:rFonts w:ascii="Arial" w:hAnsi="Arial" w:cs="Arial"/>
          <w:sz w:val="22"/>
          <w:szCs w:val="22"/>
        </w:rPr>
        <w:t>conformément au tableau</w:t>
      </w:r>
      <w:r w:rsidR="00644E32" w:rsidRPr="004A1BC4">
        <w:rPr>
          <w:rFonts w:ascii="Arial" w:hAnsi="Arial" w:cs="Arial"/>
          <w:sz w:val="22"/>
          <w:szCs w:val="22"/>
        </w:rPr>
        <w:t xml:space="preserve"> joint en annexe.</w:t>
      </w:r>
    </w:p>
    <w:p w:rsidR="001A1F5B" w:rsidRDefault="001A1F5B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 w:rsidRPr="004A1BC4">
        <w:rPr>
          <w:rFonts w:ascii="Arial" w:hAnsi="Arial" w:cs="Arial"/>
          <w:sz w:val="22"/>
          <w:szCs w:val="22"/>
        </w:rPr>
        <w:t xml:space="preserve">Par ailleurs, l’établissement demandant le remboursement </w:t>
      </w:r>
      <w:r w:rsidR="00E10F39">
        <w:rPr>
          <w:rFonts w:ascii="Arial" w:hAnsi="Arial" w:cs="Arial"/>
          <w:sz w:val="22"/>
          <w:szCs w:val="22"/>
        </w:rPr>
        <w:t xml:space="preserve">du transport </w:t>
      </w:r>
      <w:r w:rsidRPr="004A1BC4">
        <w:rPr>
          <w:rFonts w:ascii="Arial" w:hAnsi="Arial" w:cs="Arial"/>
          <w:sz w:val="22"/>
          <w:szCs w:val="22"/>
        </w:rPr>
        <w:t>s’engage à ne pas facturer de supplément transport</w:t>
      </w:r>
      <w:r w:rsidR="00E10F39">
        <w:rPr>
          <w:rFonts w:ascii="Arial" w:hAnsi="Arial" w:cs="Arial"/>
          <w:sz w:val="22"/>
          <w:szCs w:val="22"/>
        </w:rPr>
        <w:t xml:space="preserve"> au séjour</w:t>
      </w:r>
      <w:r w:rsidRPr="004A1BC4">
        <w:rPr>
          <w:rFonts w:ascii="Arial" w:hAnsi="Arial" w:cs="Arial"/>
          <w:sz w:val="22"/>
          <w:szCs w:val="22"/>
        </w:rPr>
        <w:t>.</w:t>
      </w:r>
      <w:r w:rsidR="00FB10AC" w:rsidRPr="00FB10AC">
        <w:t xml:space="preserve"> </w:t>
      </w:r>
    </w:p>
    <w:p w:rsidR="00340ACA" w:rsidRDefault="00340ACA" w:rsidP="00340ACA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Article</w:t>
      </w:r>
      <w:r w:rsidR="00C335E4">
        <w:rPr>
          <w:rFonts w:ascii="Arial" w:hAnsi="Arial" w:cs="Arial"/>
          <w:b/>
          <w:sz w:val="22"/>
          <w:szCs w:val="22"/>
        </w:rPr>
        <w:t xml:space="preserve"> </w:t>
      </w:r>
      <w:r w:rsidR="00C159C2">
        <w:rPr>
          <w:rFonts w:ascii="Arial" w:hAnsi="Arial" w:cs="Arial"/>
          <w:b/>
          <w:sz w:val="22"/>
          <w:szCs w:val="22"/>
        </w:rPr>
        <w:t>5</w:t>
      </w:r>
      <w:r w:rsidRPr="004F1AC0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>Durée d’application de la convention</w:t>
      </w:r>
    </w:p>
    <w:p w:rsidR="006A0954" w:rsidRDefault="004F6E25" w:rsidP="006A0954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 w:rsidRPr="004F6E25">
        <w:rPr>
          <w:rFonts w:ascii="Arial" w:hAnsi="Arial" w:cs="Arial"/>
          <w:sz w:val="22"/>
          <w:szCs w:val="22"/>
        </w:rPr>
        <w:t>La présente convention s’applique pendant toute la période de  la crise sanitaire, telle que définie par les textes y afférant</w:t>
      </w:r>
      <w:r w:rsidR="005A1B41">
        <w:rPr>
          <w:rFonts w:ascii="Arial" w:hAnsi="Arial" w:cs="Arial"/>
          <w:sz w:val="22"/>
          <w:szCs w:val="22"/>
        </w:rPr>
        <w:t>.</w:t>
      </w:r>
    </w:p>
    <w:p w:rsidR="006A0954" w:rsidRDefault="006A0954" w:rsidP="006A0954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:rsidR="003F1EDB" w:rsidRDefault="003F1EDB" w:rsidP="00340ACA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Fait à </w:t>
      </w:r>
      <w:r w:rsidR="008C3E65">
        <w:rPr>
          <w:rFonts w:ascii="Arial" w:hAnsi="Arial" w:cs="Arial"/>
          <w:sz w:val="22"/>
          <w:szCs w:val="22"/>
        </w:rPr>
        <w:t>XXXX</w:t>
      </w:r>
      <w:r w:rsidR="00AB5F1C">
        <w:rPr>
          <w:rFonts w:ascii="Arial" w:hAnsi="Arial" w:cs="Arial"/>
          <w:sz w:val="22"/>
          <w:szCs w:val="22"/>
        </w:rPr>
        <w:t xml:space="preserve">, le </w:t>
      </w:r>
      <w:r w:rsidR="008C3E65">
        <w:rPr>
          <w:rFonts w:ascii="Arial" w:hAnsi="Arial" w:cs="Arial"/>
          <w:sz w:val="22"/>
          <w:szCs w:val="22"/>
        </w:rPr>
        <w:t>XXXXX</w:t>
      </w:r>
      <w:r w:rsidR="00155CC0">
        <w:rPr>
          <w:rFonts w:ascii="Arial" w:hAnsi="Arial" w:cs="Arial"/>
          <w:sz w:val="22"/>
          <w:szCs w:val="22"/>
        </w:rPr>
        <w:t xml:space="preserve"> 20</w:t>
      </w:r>
      <w:r w:rsidR="005666EA">
        <w:rPr>
          <w:rFonts w:ascii="Arial" w:hAnsi="Arial" w:cs="Arial"/>
          <w:sz w:val="22"/>
          <w:szCs w:val="22"/>
        </w:rPr>
        <w:t>2</w:t>
      </w:r>
      <w:r w:rsidR="00FB10AC">
        <w:rPr>
          <w:rFonts w:ascii="Arial" w:hAnsi="Arial" w:cs="Arial"/>
          <w:sz w:val="22"/>
          <w:szCs w:val="22"/>
        </w:rPr>
        <w:t>2</w:t>
      </w:r>
      <w:r w:rsidR="00624244">
        <w:rPr>
          <w:rFonts w:ascii="Arial" w:hAnsi="Arial" w:cs="Arial"/>
          <w:sz w:val="22"/>
          <w:szCs w:val="22"/>
        </w:rPr>
        <w:t>.</w:t>
      </w:r>
    </w:p>
    <w:p w:rsidR="006A0954" w:rsidRDefault="008C3E65" w:rsidP="003F1EDB">
      <w:pPr>
        <w:tabs>
          <w:tab w:val="left" w:pos="680"/>
          <w:tab w:val="left" w:pos="3969"/>
        </w:tabs>
        <w:jc w:val="both"/>
        <w:rPr>
          <w:rFonts w:ascii="Arial" w:hAnsi="Arial" w:cs="Arial"/>
          <w:b/>
          <w:sz w:val="22"/>
          <w:szCs w:val="22"/>
        </w:rPr>
      </w:pPr>
      <w:r w:rsidRPr="008C3E65">
        <w:rPr>
          <w:rFonts w:ascii="Arial" w:hAnsi="Arial" w:cs="Arial"/>
          <w:b/>
          <w:sz w:val="22"/>
          <w:szCs w:val="22"/>
        </w:rPr>
        <w:lastRenderedPageBreak/>
        <w:t>Pour la CPAM de XXX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A0954" w:rsidRDefault="006A0954" w:rsidP="003F1EDB">
      <w:pPr>
        <w:tabs>
          <w:tab w:val="left" w:pos="680"/>
          <w:tab w:val="left" w:pos="396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 Directeur</w:t>
      </w:r>
      <w:r w:rsidRPr="008C3E65">
        <w:rPr>
          <w:rFonts w:ascii="Arial" w:hAnsi="Arial" w:cs="Arial"/>
          <w:b/>
          <w:sz w:val="22"/>
          <w:szCs w:val="22"/>
        </w:rPr>
        <w:t>,</w:t>
      </w:r>
    </w:p>
    <w:p w:rsidR="003F1EDB" w:rsidRPr="006A0954" w:rsidRDefault="003F1EDB" w:rsidP="003F1EDB">
      <w:pPr>
        <w:tabs>
          <w:tab w:val="left" w:pos="680"/>
          <w:tab w:val="left" w:pos="396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ab/>
      </w:r>
      <w:r>
        <w:rPr>
          <w:rFonts w:ascii="Arial" w:hAnsi="Arial" w:cs="Arial"/>
          <w:b/>
          <w:smallCaps/>
          <w:sz w:val="22"/>
          <w:szCs w:val="22"/>
        </w:rPr>
        <w:tab/>
      </w:r>
      <w:r>
        <w:rPr>
          <w:rFonts w:ascii="Arial" w:hAnsi="Arial" w:cs="Arial"/>
          <w:b/>
          <w:smallCaps/>
          <w:sz w:val="22"/>
          <w:szCs w:val="22"/>
        </w:rPr>
        <w:tab/>
      </w:r>
    </w:p>
    <w:p w:rsidR="003F1EDB" w:rsidRPr="006A0954" w:rsidRDefault="006A0954" w:rsidP="003F1EDB">
      <w:pPr>
        <w:tabs>
          <w:tab w:val="left" w:pos="680"/>
          <w:tab w:val="left" w:pos="3969"/>
        </w:tabs>
        <w:jc w:val="both"/>
        <w:rPr>
          <w:rFonts w:ascii="Arial" w:hAnsi="Arial" w:cs="Arial"/>
          <w:b/>
          <w:sz w:val="22"/>
          <w:szCs w:val="22"/>
        </w:rPr>
      </w:pPr>
      <w:r w:rsidRPr="006A0954">
        <w:rPr>
          <w:rFonts w:ascii="Arial" w:hAnsi="Arial" w:cs="Arial"/>
          <w:b/>
          <w:sz w:val="22"/>
          <w:szCs w:val="22"/>
        </w:rPr>
        <w:t>Pour l’établissement XXX</w:t>
      </w:r>
    </w:p>
    <w:p w:rsidR="008C3E65" w:rsidRPr="008C3E65" w:rsidRDefault="00F201EB" w:rsidP="006A0954">
      <w:pPr>
        <w:tabs>
          <w:tab w:val="left" w:pos="680"/>
          <w:tab w:val="left" w:pos="3969"/>
        </w:tabs>
        <w:jc w:val="both"/>
        <w:rPr>
          <w:rFonts w:ascii="Arial" w:hAnsi="Arial" w:cs="Arial"/>
          <w:b/>
          <w:sz w:val="22"/>
          <w:szCs w:val="22"/>
        </w:rPr>
      </w:pPr>
      <w:r w:rsidRPr="006A0954">
        <w:rPr>
          <w:rFonts w:ascii="Arial" w:hAnsi="Arial" w:cs="Arial"/>
          <w:b/>
          <w:sz w:val="22"/>
          <w:szCs w:val="22"/>
        </w:rPr>
        <w:t>Le D</w:t>
      </w:r>
      <w:r w:rsidR="006A0954" w:rsidRPr="006A0954">
        <w:rPr>
          <w:rFonts w:ascii="Arial" w:hAnsi="Arial" w:cs="Arial"/>
          <w:b/>
          <w:sz w:val="22"/>
          <w:szCs w:val="22"/>
        </w:rPr>
        <w:t>irecteur</w:t>
      </w:r>
      <w:r w:rsidR="008C3E65" w:rsidRPr="008C3E65">
        <w:rPr>
          <w:rFonts w:ascii="Arial" w:hAnsi="Arial" w:cs="Arial"/>
          <w:b/>
          <w:sz w:val="22"/>
          <w:szCs w:val="22"/>
        </w:rPr>
        <w:tab/>
      </w:r>
    </w:p>
    <w:p w:rsidR="005A1B41" w:rsidRDefault="005A1B41">
      <w:pPr>
        <w:rPr>
          <w:rFonts w:ascii="Arial" w:hAnsi="Arial" w:cs="Arial"/>
          <w:b/>
          <w:smallCaps/>
          <w:sz w:val="22"/>
          <w:szCs w:val="22"/>
        </w:rPr>
      </w:pPr>
    </w:p>
    <w:p w:rsidR="008C105C" w:rsidRDefault="008C105C">
      <w:pPr>
        <w:rPr>
          <w:rFonts w:ascii="Arial" w:hAnsi="Arial" w:cs="Arial"/>
          <w:b/>
          <w:smallCaps/>
          <w:sz w:val="22"/>
          <w:szCs w:val="22"/>
        </w:rPr>
      </w:pPr>
    </w:p>
    <w:p w:rsidR="008C105C" w:rsidRDefault="008C105C">
      <w:pPr>
        <w:rPr>
          <w:rFonts w:ascii="Arial" w:hAnsi="Arial" w:cs="Arial"/>
          <w:b/>
          <w:smallCaps/>
          <w:sz w:val="22"/>
          <w:szCs w:val="22"/>
        </w:rPr>
      </w:pPr>
    </w:p>
    <w:p w:rsidR="008C105C" w:rsidRDefault="008C105C">
      <w:pPr>
        <w:rPr>
          <w:rFonts w:ascii="Arial" w:hAnsi="Arial" w:cs="Arial"/>
          <w:b/>
          <w:smallCaps/>
          <w:sz w:val="22"/>
          <w:szCs w:val="22"/>
        </w:rPr>
      </w:pPr>
    </w:p>
    <w:p w:rsidR="008C105C" w:rsidRDefault="008C105C">
      <w:pPr>
        <w:rPr>
          <w:rFonts w:ascii="Arial" w:hAnsi="Arial" w:cs="Arial"/>
          <w:b/>
          <w:smallCaps/>
          <w:sz w:val="22"/>
          <w:szCs w:val="22"/>
        </w:rPr>
      </w:pPr>
    </w:p>
    <w:p w:rsidR="00FB10AC" w:rsidRDefault="00FB10AC">
      <w:pPr>
        <w:rPr>
          <w:rFonts w:ascii="Arial" w:hAnsi="Arial" w:cs="Arial"/>
          <w:b/>
          <w:smallCaps/>
          <w:sz w:val="22"/>
          <w:szCs w:val="22"/>
        </w:rPr>
      </w:pPr>
    </w:p>
    <w:p w:rsidR="00FB10AC" w:rsidRDefault="00FB10AC">
      <w:pPr>
        <w:rPr>
          <w:rFonts w:ascii="Arial" w:hAnsi="Arial" w:cs="Arial"/>
          <w:b/>
          <w:smallCaps/>
          <w:sz w:val="22"/>
          <w:szCs w:val="22"/>
        </w:rPr>
      </w:pPr>
    </w:p>
    <w:p w:rsidR="00FB10AC" w:rsidRDefault="00FB10AC">
      <w:pPr>
        <w:rPr>
          <w:rFonts w:ascii="Arial" w:hAnsi="Arial" w:cs="Arial"/>
          <w:b/>
          <w:smallCaps/>
          <w:sz w:val="22"/>
          <w:szCs w:val="22"/>
        </w:rPr>
      </w:pPr>
    </w:p>
    <w:p w:rsidR="00FB10AC" w:rsidRDefault="00FB10AC">
      <w:pPr>
        <w:rPr>
          <w:rFonts w:ascii="Arial" w:hAnsi="Arial" w:cs="Arial"/>
          <w:b/>
          <w:smallCaps/>
          <w:sz w:val="22"/>
          <w:szCs w:val="22"/>
        </w:rPr>
      </w:pPr>
    </w:p>
    <w:p w:rsidR="00FB10AC" w:rsidRDefault="00FB10AC">
      <w:pPr>
        <w:rPr>
          <w:rFonts w:ascii="Arial" w:hAnsi="Arial" w:cs="Arial"/>
          <w:b/>
          <w:smallCaps/>
          <w:sz w:val="22"/>
          <w:szCs w:val="22"/>
        </w:rPr>
      </w:pPr>
    </w:p>
    <w:p w:rsidR="00FB10AC" w:rsidRDefault="00FB10AC">
      <w:pPr>
        <w:rPr>
          <w:rFonts w:ascii="Arial" w:hAnsi="Arial" w:cs="Arial"/>
          <w:b/>
          <w:smallCaps/>
          <w:sz w:val="22"/>
          <w:szCs w:val="22"/>
        </w:rPr>
      </w:pPr>
    </w:p>
    <w:p w:rsidR="00FB10AC" w:rsidRDefault="00FB10AC">
      <w:pPr>
        <w:rPr>
          <w:rFonts w:ascii="Arial" w:hAnsi="Arial" w:cs="Arial"/>
          <w:b/>
          <w:smallCaps/>
          <w:sz w:val="22"/>
          <w:szCs w:val="22"/>
        </w:rPr>
      </w:pPr>
    </w:p>
    <w:p w:rsidR="00FB10AC" w:rsidRDefault="00FB10AC">
      <w:pPr>
        <w:rPr>
          <w:rFonts w:ascii="Arial" w:hAnsi="Arial" w:cs="Arial"/>
          <w:b/>
          <w:smallCaps/>
          <w:sz w:val="22"/>
          <w:szCs w:val="22"/>
        </w:rPr>
      </w:pPr>
    </w:p>
    <w:p w:rsidR="00FB10AC" w:rsidRDefault="00FB10AC">
      <w:pPr>
        <w:rPr>
          <w:rFonts w:ascii="Arial" w:hAnsi="Arial" w:cs="Arial"/>
          <w:b/>
          <w:smallCaps/>
          <w:sz w:val="22"/>
          <w:szCs w:val="22"/>
        </w:rPr>
      </w:pPr>
    </w:p>
    <w:p w:rsidR="00FB10AC" w:rsidRDefault="00FB10AC">
      <w:pPr>
        <w:rPr>
          <w:rFonts w:ascii="Arial" w:hAnsi="Arial" w:cs="Arial"/>
          <w:b/>
          <w:smallCaps/>
          <w:sz w:val="22"/>
          <w:szCs w:val="22"/>
        </w:rPr>
      </w:pPr>
    </w:p>
    <w:p w:rsidR="00FB10AC" w:rsidRDefault="00FB10AC">
      <w:pPr>
        <w:rPr>
          <w:rFonts w:ascii="Arial" w:hAnsi="Arial" w:cs="Arial"/>
          <w:b/>
          <w:smallCaps/>
          <w:sz w:val="22"/>
          <w:szCs w:val="22"/>
        </w:rPr>
      </w:pPr>
    </w:p>
    <w:p w:rsidR="00FB10AC" w:rsidRDefault="00FB10AC">
      <w:pPr>
        <w:rPr>
          <w:rFonts w:ascii="Arial" w:hAnsi="Arial" w:cs="Arial"/>
          <w:b/>
          <w:smallCaps/>
          <w:sz w:val="22"/>
          <w:szCs w:val="22"/>
        </w:rPr>
      </w:pPr>
    </w:p>
    <w:p w:rsidR="00FB10AC" w:rsidRDefault="00FB10AC">
      <w:pPr>
        <w:rPr>
          <w:rFonts w:ascii="Arial" w:hAnsi="Arial" w:cs="Arial"/>
          <w:b/>
          <w:smallCaps/>
          <w:sz w:val="22"/>
          <w:szCs w:val="22"/>
        </w:rPr>
      </w:pPr>
    </w:p>
    <w:p w:rsidR="00FB10AC" w:rsidRDefault="00FB10AC">
      <w:pPr>
        <w:rPr>
          <w:rFonts w:ascii="Arial" w:hAnsi="Arial" w:cs="Arial"/>
          <w:b/>
          <w:smallCaps/>
          <w:sz w:val="22"/>
          <w:szCs w:val="22"/>
        </w:rPr>
      </w:pPr>
    </w:p>
    <w:p w:rsidR="00FB10AC" w:rsidRDefault="00FB10AC">
      <w:pPr>
        <w:rPr>
          <w:rFonts w:ascii="Arial" w:hAnsi="Arial" w:cs="Arial"/>
          <w:b/>
          <w:smallCaps/>
          <w:sz w:val="22"/>
          <w:szCs w:val="22"/>
        </w:rPr>
      </w:pPr>
    </w:p>
    <w:p w:rsidR="008C105C" w:rsidRDefault="008C105C">
      <w:pPr>
        <w:rPr>
          <w:rFonts w:ascii="Arial" w:hAnsi="Arial" w:cs="Arial"/>
          <w:b/>
          <w:smallCaps/>
          <w:sz w:val="22"/>
          <w:szCs w:val="22"/>
        </w:rPr>
      </w:pPr>
    </w:p>
    <w:p w:rsidR="008C105C" w:rsidRDefault="008C105C">
      <w:pPr>
        <w:rPr>
          <w:rFonts w:ascii="Arial" w:hAnsi="Arial" w:cs="Arial"/>
          <w:b/>
          <w:smallCaps/>
          <w:sz w:val="22"/>
          <w:szCs w:val="22"/>
        </w:rPr>
      </w:pPr>
    </w:p>
    <w:p w:rsidR="005A1B41" w:rsidRDefault="005A1B41" w:rsidP="005666EA">
      <w:pPr>
        <w:pStyle w:val="Titre1"/>
        <w:jc w:val="center"/>
      </w:pPr>
      <w:r>
        <w:lastRenderedPageBreak/>
        <w:t>Formulaire mensuel de demande de remboursement des transferts RETOURS vers la région</w:t>
      </w:r>
      <w:r w:rsidR="00FB10AC">
        <w:t>/departement</w:t>
      </w:r>
      <w:r>
        <w:t xml:space="preserve"> d’origine</w:t>
      </w:r>
    </w:p>
    <w:p w:rsidR="005A1B41" w:rsidRDefault="005A1B41" w:rsidP="00666868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6709"/>
      </w:tblGrid>
      <w:tr w:rsidR="005A1B41" w:rsidTr="00F83914">
        <w:trPr>
          <w:trHeight w:val="37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A1B41" w:rsidRDefault="005A1B41" w:rsidP="005A1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Identité de l’établissement ayant supporté la dépense (établissement d’accueil, </w:t>
            </w:r>
            <w:proofErr w:type="spellStart"/>
            <w:r>
              <w:rPr>
                <w:b/>
              </w:rPr>
              <w:t>extra-régional</w:t>
            </w:r>
            <w:proofErr w:type="spellEnd"/>
            <w:r w:rsidR="00FB10AC">
              <w:rPr>
                <w:b/>
              </w:rPr>
              <w:t>/départemental</w:t>
            </w:r>
            <w:r>
              <w:rPr>
                <w:b/>
              </w:rPr>
              <w:t>)</w:t>
            </w:r>
          </w:p>
        </w:tc>
      </w:tr>
      <w:tr w:rsidR="005A1B41" w:rsidTr="00F83914">
        <w:trPr>
          <w:trHeight w:val="758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1" w:rsidRDefault="005A1B41" w:rsidP="00F83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NOM de l’établissement</w:t>
            </w:r>
          </w:p>
          <w:p w:rsidR="005A1B41" w:rsidRDefault="005A1B41" w:rsidP="00F83914">
            <w:pPr>
              <w:rPr>
                <w:sz w:val="22"/>
                <w:szCs w:val="22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1" w:rsidRDefault="005A1B41" w:rsidP="00F83914">
            <w:pPr>
              <w:rPr>
                <w:sz w:val="22"/>
                <w:szCs w:val="22"/>
              </w:rPr>
            </w:pPr>
          </w:p>
        </w:tc>
      </w:tr>
      <w:tr w:rsidR="005A1B41" w:rsidTr="00F83914">
        <w:trPr>
          <w:trHeight w:val="716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1" w:rsidRDefault="005A1B41" w:rsidP="00F8391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Statut juridique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1" w:rsidRDefault="005A1B41" w:rsidP="00F83914">
            <w:pPr>
              <w:rPr>
                <w:sz w:val="22"/>
                <w:szCs w:val="22"/>
              </w:rPr>
            </w:pPr>
          </w:p>
        </w:tc>
      </w:tr>
      <w:tr w:rsidR="005A1B41" w:rsidTr="00F8391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1" w:rsidRPr="00C335E4" w:rsidRDefault="005A1B41" w:rsidP="00F83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FINESS juridique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1" w:rsidRDefault="005A1B41" w:rsidP="00F83914">
            <w:pPr>
              <w:rPr>
                <w:sz w:val="22"/>
                <w:szCs w:val="22"/>
              </w:rPr>
            </w:pPr>
          </w:p>
        </w:tc>
      </w:tr>
      <w:tr w:rsidR="005A1B41" w:rsidTr="00F8391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1" w:rsidRDefault="005A1B41" w:rsidP="00F83914">
            <w:pPr>
              <w:rPr>
                <w:sz w:val="22"/>
                <w:szCs w:val="22"/>
              </w:rPr>
            </w:pPr>
            <w:r>
              <w:t>FINESS géographique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1" w:rsidRDefault="005A1B41" w:rsidP="00F83914">
            <w:pPr>
              <w:rPr>
                <w:sz w:val="22"/>
                <w:szCs w:val="22"/>
              </w:rPr>
            </w:pPr>
          </w:p>
        </w:tc>
      </w:tr>
      <w:tr w:rsidR="005A1B41" w:rsidTr="00F83914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A1B41" w:rsidRDefault="005A1B41" w:rsidP="00F839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Informations à joindre </w:t>
            </w:r>
          </w:p>
        </w:tc>
      </w:tr>
    </w:tbl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5A1B41" w:rsidRPr="0067462E" w:rsidTr="00F83914">
        <w:tc>
          <w:tcPr>
            <w:tcW w:w="2507" w:type="dxa"/>
          </w:tcPr>
          <w:p w:rsidR="005A1B41" w:rsidRPr="0067462E" w:rsidRDefault="005A1B41" w:rsidP="00F83914">
            <w:pPr>
              <w:jc w:val="both"/>
              <w:rPr>
                <w:rFonts w:asciiTheme="majorHAnsi" w:hAnsiTheme="majorHAnsi"/>
                <w:b/>
              </w:rPr>
            </w:pPr>
            <w:r w:rsidRPr="0067462E">
              <w:rPr>
                <w:rFonts w:asciiTheme="majorHAnsi" w:hAnsiTheme="majorHAnsi"/>
                <w:b/>
              </w:rPr>
              <w:t>N° de facture à conserver par l’ES</w:t>
            </w:r>
          </w:p>
        </w:tc>
        <w:tc>
          <w:tcPr>
            <w:tcW w:w="2508" w:type="dxa"/>
          </w:tcPr>
          <w:p w:rsidR="005A1B41" w:rsidRPr="0067462E" w:rsidRDefault="005A1B41" w:rsidP="00F83914">
            <w:pPr>
              <w:jc w:val="both"/>
              <w:rPr>
                <w:rFonts w:asciiTheme="majorHAnsi" w:hAnsiTheme="majorHAnsi"/>
                <w:b/>
              </w:rPr>
            </w:pPr>
            <w:r w:rsidRPr="0067462E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2508" w:type="dxa"/>
          </w:tcPr>
          <w:p w:rsidR="005A1B41" w:rsidRPr="0067462E" w:rsidRDefault="00FB10AC" w:rsidP="005A1B4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Si retour vers un service d’hospitalisation : </w:t>
            </w:r>
            <w:r w:rsidR="005A1B41">
              <w:rPr>
                <w:rFonts w:asciiTheme="majorHAnsi" w:hAnsiTheme="majorHAnsi"/>
                <w:b/>
              </w:rPr>
              <w:t>Etablissement accueillant le patient dans sa région d‘origine</w:t>
            </w:r>
          </w:p>
        </w:tc>
        <w:tc>
          <w:tcPr>
            <w:tcW w:w="2508" w:type="dxa"/>
          </w:tcPr>
          <w:p w:rsidR="005A1B41" w:rsidRPr="0067462E" w:rsidRDefault="005A1B41" w:rsidP="00FB10AC">
            <w:pPr>
              <w:jc w:val="center"/>
              <w:rPr>
                <w:rFonts w:asciiTheme="majorHAnsi" w:hAnsiTheme="majorHAnsi"/>
                <w:b/>
              </w:rPr>
            </w:pPr>
            <w:r w:rsidRPr="0067462E">
              <w:rPr>
                <w:rFonts w:asciiTheme="majorHAnsi" w:hAnsiTheme="majorHAnsi"/>
                <w:b/>
              </w:rPr>
              <w:t>Coût du transport</w:t>
            </w:r>
            <w:r w:rsidR="00C251D8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5A1B41" w:rsidRPr="00B67F36" w:rsidTr="00F83914">
        <w:tc>
          <w:tcPr>
            <w:tcW w:w="2507" w:type="dxa"/>
          </w:tcPr>
          <w:p w:rsidR="005A1B41" w:rsidRPr="00B67F36" w:rsidRDefault="005A1B41" w:rsidP="00F83914">
            <w:pPr>
              <w:jc w:val="both"/>
              <w:rPr>
                <w:rFonts w:asciiTheme="majorHAnsi" w:hAnsiTheme="majorHAnsi"/>
              </w:rPr>
            </w:pPr>
            <w:r w:rsidRPr="00B67F36">
              <w:rPr>
                <w:rFonts w:asciiTheme="majorHAnsi" w:hAnsiTheme="majorHAnsi"/>
              </w:rPr>
              <w:t>N°1</w:t>
            </w:r>
          </w:p>
        </w:tc>
        <w:tc>
          <w:tcPr>
            <w:tcW w:w="2508" w:type="dxa"/>
          </w:tcPr>
          <w:p w:rsidR="005A1B41" w:rsidRPr="00B67F36" w:rsidRDefault="00FB10AC" w:rsidP="00F8391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XX/XX/22</w:t>
            </w:r>
          </w:p>
        </w:tc>
        <w:tc>
          <w:tcPr>
            <w:tcW w:w="2508" w:type="dxa"/>
          </w:tcPr>
          <w:p w:rsidR="005A1B41" w:rsidRPr="00B67F36" w:rsidRDefault="005A1B41" w:rsidP="00F8391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508" w:type="dxa"/>
          </w:tcPr>
          <w:p w:rsidR="005A1B41" w:rsidRPr="00B67F36" w:rsidRDefault="005A1B41" w:rsidP="00F83914">
            <w:pPr>
              <w:jc w:val="both"/>
              <w:rPr>
                <w:rFonts w:asciiTheme="majorHAnsi" w:hAnsiTheme="majorHAnsi"/>
              </w:rPr>
            </w:pPr>
          </w:p>
        </w:tc>
      </w:tr>
      <w:tr w:rsidR="005A1B41" w:rsidRPr="00B67F36" w:rsidTr="00F83914">
        <w:tc>
          <w:tcPr>
            <w:tcW w:w="2507" w:type="dxa"/>
          </w:tcPr>
          <w:p w:rsidR="005A1B41" w:rsidRPr="00B67F36" w:rsidRDefault="005A1B41" w:rsidP="00F83914">
            <w:pPr>
              <w:jc w:val="both"/>
              <w:rPr>
                <w:rFonts w:asciiTheme="majorHAnsi" w:hAnsiTheme="majorHAnsi"/>
              </w:rPr>
            </w:pPr>
            <w:r w:rsidRPr="00B67F36">
              <w:rPr>
                <w:rFonts w:asciiTheme="majorHAnsi" w:hAnsiTheme="majorHAnsi"/>
              </w:rPr>
              <w:t>…</w:t>
            </w:r>
          </w:p>
        </w:tc>
        <w:tc>
          <w:tcPr>
            <w:tcW w:w="2508" w:type="dxa"/>
          </w:tcPr>
          <w:p w:rsidR="005A1B41" w:rsidRPr="00B67F36" w:rsidRDefault="005A1B41" w:rsidP="00F8391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508" w:type="dxa"/>
          </w:tcPr>
          <w:p w:rsidR="005A1B41" w:rsidRPr="00B67F36" w:rsidRDefault="005A1B41" w:rsidP="00F8391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508" w:type="dxa"/>
          </w:tcPr>
          <w:p w:rsidR="005A1B41" w:rsidRPr="00B67F36" w:rsidRDefault="005A1B41" w:rsidP="00F83914">
            <w:pPr>
              <w:jc w:val="both"/>
              <w:rPr>
                <w:rFonts w:asciiTheme="majorHAnsi" w:hAnsiTheme="majorHAnsi"/>
              </w:rPr>
            </w:pPr>
          </w:p>
        </w:tc>
      </w:tr>
      <w:tr w:rsidR="005A1B41" w:rsidRPr="00B67F36" w:rsidTr="00F83914">
        <w:tc>
          <w:tcPr>
            <w:tcW w:w="2507" w:type="dxa"/>
          </w:tcPr>
          <w:p w:rsidR="005A1B41" w:rsidRPr="00E10F39" w:rsidRDefault="005A1B41" w:rsidP="00F83914">
            <w:pPr>
              <w:jc w:val="both"/>
              <w:rPr>
                <w:rFonts w:asciiTheme="majorHAnsi" w:hAnsiTheme="majorHAnsi"/>
                <w:b/>
              </w:rPr>
            </w:pPr>
            <w:r w:rsidRPr="00E10F39">
              <w:rPr>
                <w:rFonts w:asciiTheme="majorHAnsi" w:hAnsiTheme="majorHAnsi"/>
                <w:b/>
              </w:rPr>
              <w:t>Total mensuel</w:t>
            </w:r>
          </w:p>
        </w:tc>
        <w:tc>
          <w:tcPr>
            <w:tcW w:w="2508" w:type="dxa"/>
          </w:tcPr>
          <w:p w:rsidR="005A1B41" w:rsidRPr="00B67F36" w:rsidRDefault="005A1B41" w:rsidP="00F8391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508" w:type="dxa"/>
          </w:tcPr>
          <w:p w:rsidR="005A1B41" w:rsidRPr="00B67F36" w:rsidRDefault="005A1B41" w:rsidP="00F8391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508" w:type="dxa"/>
          </w:tcPr>
          <w:p w:rsidR="005A1B41" w:rsidRPr="00B67F36" w:rsidRDefault="005A1B41" w:rsidP="00F83914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5A1B41" w:rsidRDefault="005A1B41" w:rsidP="005A1B41">
      <w:pPr>
        <w:jc w:val="both"/>
      </w:pPr>
    </w:p>
    <w:p w:rsidR="005A1B41" w:rsidRDefault="005A1B41" w:rsidP="005A1B41">
      <w:pPr>
        <w:jc w:val="both"/>
      </w:pPr>
    </w:p>
    <w:p w:rsidR="005A1B41" w:rsidRDefault="005A1B41" w:rsidP="005A1B41">
      <w:pPr>
        <w:jc w:val="both"/>
      </w:pPr>
      <w:r>
        <w:t xml:space="preserve">Je soussigné, Nom – Prénom, représentant légal de l’établissement </w:t>
      </w:r>
      <w:proofErr w:type="spellStart"/>
      <w:r>
        <w:t>sus-visé</w:t>
      </w:r>
      <w:proofErr w:type="spellEnd"/>
      <w:r>
        <w:t xml:space="preserve">, certifie l’exactitude des informations mentionnées ci-dessus </w:t>
      </w:r>
    </w:p>
    <w:p w:rsidR="005A1B41" w:rsidRDefault="005A1B41" w:rsidP="005A1B41"/>
    <w:p w:rsidR="005A1B41" w:rsidRDefault="005A1B41" w:rsidP="005A1B41">
      <w:r>
        <w:t xml:space="preserve">Date et signature </w:t>
      </w:r>
    </w:p>
    <w:p w:rsidR="005A1B41" w:rsidRDefault="005A1B41" w:rsidP="005A1B41"/>
    <w:p w:rsidR="005A1B41" w:rsidRDefault="005A1B41" w:rsidP="005A1B41">
      <w:pPr>
        <w:rPr>
          <w:b/>
          <w:sz w:val="18"/>
          <w:szCs w:val="18"/>
        </w:rPr>
      </w:pPr>
      <w:r>
        <w:rPr>
          <w:b/>
          <w:sz w:val="18"/>
          <w:szCs w:val="18"/>
        </w:rPr>
        <w:t>La loi rend passible d'amende et/ ou d'emprisonnement quiconque se rend coupable de fraude ou de fausse déclaration en vue d'obtenir ou de tenter d'obtenir des avantages indus (articles 313-1 à 313-3, 433-19, 441-1 et suivants du code pénal).</w:t>
      </w:r>
    </w:p>
    <w:p w:rsidR="00FB10AC" w:rsidRDefault="00FB10AC" w:rsidP="005A1B41">
      <w:pPr>
        <w:rPr>
          <w:b/>
          <w:sz w:val="18"/>
          <w:szCs w:val="18"/>
        </w:rPr>
      </w:pPr>
    </w:p>
    <w:p w:rsidR="005A1B41" w:rsidRDefault="005A1B41" w:rsidP="00FB10AC">
      <w:pPr>
        <w:pStyle w:val="Titre1"/>
        <w:pBdr>
          <w:right w:val="single" w:sz="24" w:space="31" w:color="4F81BD" w:themeColor="accent1"/>
        </w:pBdr>
        <w:jc w:val="center"/>
      </w:pPr>
      <w:r>
        <w:lastRenderedPageBreak/>
        <w:t>Formulaire mensuel de demande de remboursement des frais de transport et d’hébergement des accompagnants</w:t>
      </w:r>
    </w:p>
    <w:p w:rsidR="005A1B41" w:rsidRDefault="005A1B41" w:rsidP="005A1B41">
      <w:pPr>
        <w:pStyle w:val="En-tte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6709"/>
      </w:tblGrid>
      <w:tr w:rsidR="005A1B41" w:rsidTr="00F83914">
        <w:trPr>
          <w:trHeight w:val="37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A1B41" w:rsidRDefault="005A1B41" w:rsidP="00F839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Identité de l’établissement ayant supporté la dépense (établissement d’accueil, </w:t>
            </w:r>
            <w:proofErr w:type="spellStart"/>
            <w:r>
              <w:rPr>
                <w:b/>
              </w:rPr>
              <w:t>extra-régional</w:t>
            </w:r>
            <w:proofErr w:type="spellEnd"/>
            <w:r>
              <w:rPr>
                <w:b/>
              </w:rPr>
              <w:t xml:space="preserve"> ou extra-départemental)</w:t>
            </w:r>
          </w:p>
        </w:tc>
      </w:tr>
      <w:tr w:rsidR="005A1B41" w:rsidTr="00F83914">
        <w:trPr>
          <w:trHeight w:val="758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1" w:rsidRDefault="005A1B41" w:rsidP="00F83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NOM de l’établissement</w:t>
            </w:r>
          </w:p>
          <w:p w:rsidR="005A1B41" w:rsidRDefault="005A1B41" w:rsidP="00F83914">
            <w:pPr>
              <w:rPr>
                <w:sz w:val="22"/>
                <w:szCs w:val="22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1" w:rsidRDefault="005A1B41" w:rsidP="00F83914">
            <w:pPr>
              <w:rPr>
                <w:sz w:val="22"/>
                <w:szCs w:val="22"/>
              </w:rPr>
            </w:pPr>
          </w:p>
        </w:tc>
      </w:tr>
      <w:tr w:rsidR="005A1B41" w:rsidTr="00F83914">
        <w:trPr>
          <w:trHeight w:val="716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1" w:rsidRDefault="005A1B41" w:rsidP="00F8391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Statut juridique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1" w:rsidRDefault="005A1B41" w:rsidP="00F83914">
            <w:pPr>
              <w:rPr>
                <w:sz w:val="22"/>
                <w:szCs w:val="22"/>
              </w:rPr>
            </w:pPr>
          </w:p>
        </w:tc>
      </w:tr>
      <w:tr w:rsidR="005A1B41" w:rsidTr="00F8391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1" w:rsidRPr="00C335E4" w:rsidRDefault="005A1B41" w:rsidP="00F83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FINESS juridique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1" w:rsidRDefault="005A1B41" w:rsidP="00F83914">
            <w:pPr>
              <w:rPr>
                <w:sz w:val="22"/>
                <w:szCs w:val="22"/>
              </w:rPr>
            </w:pPr>
          </w:p>
        </w:tc>
      </w:tr>
      <w:tr w:rsidR="005A1B41" w:rsidTr="00F8391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1" w:rsidRDefault="005A1B41" w:rsidP="00F83914">
            <w:pPr>
              <w:rPr>
                <w:sz w:val="22"/>
                <w:szCs w:val="22"/>
              </w:rPr>
            </w:pPr>
            <w:r>
              <w:t>FINESS géographique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1" w:rsidRDefault="005A1B41" w:rsidP="00F83914">
            <w:pPr>
              <w:rPr>
                <w:sz w:val="22"/>
                <w:szCs w:val="22"/>
              </w:rPr>
            </w:pPr>
          </w:p>
        </w:tc>
      </w:tr>
      <w:tr w:rsidR="005A1B41" w:rsidTr="00F83914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A1B41" w:rsidRDefault="005A1B41" w:rsidP="00F839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Informations à joindre </w:t>
            </w:r>
          </w:p>
        </w:tc>
      </w:tr>
    </w:tbl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507"/>
        <w:gridCol w:w="2508"/>
        <w:gridCol w:w="5016"/>
      </w:tblGrid>
      <w:tr w:rsidR="00FB10AC" w:rsidRPr="0067462E" w:rsidTr="00FB10AC">
        <w:tc>
          <w:tcPr>
            <w:tcW w:w="2507" w:type="dxa"/>
          </w:tcPr>
          <w:p w:rsidR="00FB10AC" w:rsidRPr="0067462E" w:rsidRDefault="00FB10AC" w:rsidP="00F83914">
            <w:pPr>
              <w:jc w:val="both"/>
              <w:rPr>
                <w:rFonts w:asciiTheme="majorHAnsi" w:hAnsiTheme="majorHAnsi"/>
                <w:b/>
              </w:rPr>
            </w:pPr>
            <w:r w:rsidRPr="0067462E">
              <w:rPr>
                <w:rFonts w:asciiTheme="majorHAnsi" w:hAnsiTheme="majorHAnsi"/>
                <w:b/>
              </w:rPr>
              <w:t>N° de facture à conserver par l’ES</w:t>
            </w:r>
          </w:p>
        </w:tc>
        <w:tc>
          <w:tcPr>
            <w:tcW w:w="2508" w:type="dxa"/>
          </w:tcPr>
          <w:p w:rsidR="00FB10AC" w:rsidRPr="0067462E" w:rsidRDefault="00FB10AC" w:rsidP="00F83914">
            <w:pPr>
              <w:jc w:val="both"/>
              <w:rPr>
                <w:rFonts w:asciiTheme="majorHAnsi" w:hAnsiTheme="majorHAnsi"/>
                <w:b/>
              </w:rPr>
            </w:pPr>
            <w:r w:rsidRPr="0067462E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5016" w:type="dxa"/>
          </w:tcPr>
          <w:p w:rsidR="00FB10AC" w:rsidRPr="0067462E" w:rsidRDefault="00FB10AC" w:rsidP="00F83914">
            <w:pPr>
              <w:jc w:val="center"/>
              <w:rPr>
                <w:rFonts w:asciiTheme="majorHAnsi" w:hAnsiTheme="majorHAnsi"/>
                <w:b/>
              </w:rPr>
            </w:pPr>
            <w:r w:rsidRPr="0067462E">
              <w:rPr>
                <w:rFonts w:asciiTheme="majorHAnsi" w:hAnsiTheme="majorHAnsi"/>
                <w:b/>
              </w:rPr>
              <w:t>Coût du transport</w:t>
            </w:r>
            <w:r>
              <w:t xml:space="preserve"> </w:t>
            </w:r>
            <w:r w:rsidRPr="006007C0">
              <w:rPr>
                <w:rFonts w:asciiTheme="majorHAnsi" w:hAnsiTheme="majorHAnsi"/>
                <w:b/>
              </w:rPr>
              <w:t>et/ou de l’hébergement</w:t>
            </w:r>
          </w:p>
        </w:tc>
      </w:tr>
      <w:tr w:rsidR="00FB10AC" w:rsidRPr="00B67F36" w:rsidTr="00FB10AC">
        <w:tc>
          <w:tcPr>
            <w:tcW w:w="2507" w:type="dxa"/>
          </w:tcPr>
          <w:p w:rsidR="00FB10AC" w:rsidRPr="00B67F36" w:rsidRDefault="00FB10AC" w:rsidP="00F83914">
            <w:pPr>
              <w:jc w:val="both"/>
              <w:rPr>
                <w:rFonts w:asciiTheme="majorHAnsi" w:hAnsiTheme="majorHAnsi"/>
              </w:rPr>
            </w:pPr>
            <w:r w:rsidRPr="00B67F36">
              <w:rPr>
                <w:rFonts w:asciiTheme="majorHAnsi" w:hAnsiTheme="majorHAnsi"/>
              </w:rPr>
              <w:t>N°1</w:t>
            </w:r>
          </w:p>
        </w:tc>
        <w:tc>
          <w:tcPr>
            <w:tcW w:w="2508" w:type="dxa"/>
          </w:tcPr>
          <w:p w:rsidR="00FB10AC" w:rsidRPr="00B67F36" w:rsidRDefault="00FB10AC" w:rsidP="00F8391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XX/XX/22</w:t>
            </w:r>
          </w:p>
        </w:tc>
        <w:tc>
          <w:tcPr>
            <w:tcW w:w="5016" w:type="dxa"/>
          </w:tcPr>
          <w:p w:rsidR="00FB10AC" w:rsidRPr="00B67F36" w:rsidRDefault="00FB10AC" w:rsidP="00F83914">
            <w:pPr>
              <w:jc w:val="both"/>
              <w:rPr>
                <w:rFonts w:asciiTheme="majorHAnsi" w:hAnsiTheme="majorHAnsi"/>
              </w:rPr>
            </w:pPr>
          </w:p>
        </w:tc>
      </w:tr>
      <w:tr w:rsidR="00FB10AC" w:rsidRPr="00B67F36" w:rsidTr="00FB10AC">
        <w:tc>
          <w:tcPr>
            <w:tcW w:w="2507" w:type="dxa"/>
          </w:tcPr>
          <w:p w:rsidR="00FB10AC" w:rsidRPr="00B67F36" w:rsidRDefault="00FB10AC" w:rsidP="00F83914">
            <w:pPr>
              <w:jc w:val="both"/>
              <w:rPr>
                <w:rFonts w:asciiTheme="majorHAnsi" w:hAnsiTheme="majorHAnsi"/>
              </w:rPr>
            </w:pPr>
            <w:r w:rsidRPr="00B67F36">
              <w:rPr>
                <w:rFonts w:asciiTheme="majorHAnsi" w:hAnsiTheme="majorHAnsi"/>
              </w:rPr>
              <w:t>…</w:t>
            </w:r>
          </w:p>
        </w:tc>
        <w:tc>
          <w:tcPr>
            <w:tcW w:w="2508" w:type="dxa"/>
          </w:tcPr>
          <w:p w:rsidR="00FB10AC" w:rsidRPr="00B67F36" w:rsidRDefault="00FB10AC" w:rsidP="00F8391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016" w:type="dxa"/>
          </w:tcPr>
          <w:p w:rsidR="00FB10AC" w:rsidRPr="00B67F36" w:rsidRDefault="00FB10AC" w:rsidP="00F83914">
            <w:pPr>
              <w:jc w:val="both"/>
              <w:rPr>
                <w:rFonts w:asciiTheme="majorHAnsi" w:hAnsiTheme="majorHAnsi"/>
              </w:rPr>
            </w:pPr>
          </w:p>
        </w:tc>
      </w:tr>
      <w:tr w:rsidR="00FB10AC" w:rsidRPr="00B67F36" w:rsidTr="00FB10AC">
        <w:tc>
          <w:tcPr>
            <w:tcW w:w="2507" w:type="dxa"/>
          </w:tcPr>
          <w:p w:rsidR="00FB10AC" w:rsidRPr="00E10F39" w:rsidRDefault="00FB10AC" w:rsidP="00F83914">
            <w:pPr>
              <w:jc w:val="both"/>
              <w:rPr>
                <w:rFonts w:asciiTheme="majorHAnsi" w:hAnsiTheme="majorHAnsi"/>
                <w:b/>
              </w:rPr>
            </w:pPr>
            <w:r w:rsidRPr="00E10F39">
              <w:rPr>
                <w:rFonts w:asciiTheme="majorHAnsi" w:hAnsiTheme="majorHAnsi"/>
                <w:b/>
              </w:rPr>
              <w:t>Total mensuel</w:t>
            </w:r>
          </w:p>
        </w:tc>
        <w:tc>
          <w:tcPr>
            <w:tcW w:w="2508" w:type="dxa"/>
          </w:tcPr>
          <w:p w:rsidR="00FB10AC" w:rsidRPr="00B67F36" w:rsidRDefault="00FB10AC" w:rsidP="00F8391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016" w:type="dxa"/>
          </w:tcPr>
          <w:p w:rsidR="00FB10AC" w:rsidRPr="00B67F36" w:rsidRDefault="00FB10AC" w:rsidP="00F83914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5A1B41" w:rsidRDefault="005A1B41" w:rsidP="005A1B41">
      <w:pPr>
        <w:jc w:val="both"/>
      </w:pPr>
    </w:p>
    <w:p w:rsidR="005A1B41" w:rsidRDefault="005A1B41" w:rsidP="005A1B41">
      <w:pPr>
        <w:jc w:val="both"/>
      </w:pPr>
    </w:p>
    <w:p w:rsidR="005A1B41" w:rsidRDefault="005A1B41" w:rsidP="005A1B41">
      <w:pPr>
        <w:jc w:val="both"/>
      </w:pPr>
      <w:r>
        <w:t xml:space="preserve">Je soussigné, Nom – Prénom, représentant légal de l’établissement </w:t>
      </w:r>
      <w:proofErr w:type="spellStart"/>
      <w:r>
        <w:t>sus-visé</w:t>
      </w:r>
      <w:proofErr w:type="spellEnd"/>
      <w:r>
        <w:t xml:space="preserve">, certifie l’exactitude des informations mentionnées ci-dessus </w:t>
      </w:r>
    </w:p>
    <w:p w:rsidR="005A1B41" w:rsidRDefault="005A1B41" w:rsidP="005A1B41"/>
    <w:p w:rsidR="005A1B41" w:rsidRDefault="005A1B41" w:rsidP="005A1B41">
      <w:r>
        <w:t xml:space="preserve">Date et signature </w:t>
      </w:r>
    </w:p>
    <w:p w:rsidR="005A1B41" w:rsidRDefault="005A1B41" w:rsidP="005A1B41"/>
    <w:p w:rsidR="00C335E4" w:rsidRPr="005A1B41" w:rsidRDefault="005A1B41" w:rsidP="005A1B41">
      <w:pPr>
        <w:rPr>
          <w:rFonts w:cs="Times LT Std"/>
          <w:b/>
        </w:rPr>
      </w:pPr>
      <w:r>
        <w:rPr>
          <w:b/>
          <w:sz w:val="18"/>
          <w:szCs w:val="18"/>
        </w:rPr>
        <w:t>La loi rend passible d'amende et/ ou d'emprisonnement quiconque se rend coupable de fraude ou de fausse déclaration en vue d'obtenir ou de tenter d'obtenir des avantages indus (articles 313-1 à 313-3, 433-19, 441-1 et suivants du code pénal).</w:t>
      </w:r>
    </w:p>
    <w:sectPr w:rsidR="00C335E4" w:rsidRPr="005A1B41" w:rsidSect="00454EFE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8F" w:rsidRDefault="003F4F8F" w:rsidP="002F26D6">
      <w:r>
        <w:separator/>
      </w:r>
    </w:p>
  </w:endnote>
  <w:endnote w:type="continuationSeparator" w:id="0">
    <w:p w:rsidR="003F4F8F" w:rsidRDefault="003F4F8F" w:rsidP="002F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7634"/>
      <w:docPartObj>
        <w:docPartGallery w:val="Page Numbers (Bottom of Page)"/>
        <w:docPartUnique/>
      </w:docPartObj>
    </w:sdtPr>
    <w:sdtEndPr/>
    <w:sdtContent>
      <w:p w:rsidR="005C386D" w:rsidRDefault="005C386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705">
          <w:rPr>
            <w:noProof/>
          </w:rPr>
          <w:t>2</w:t>
        </w:r>
        <w:r>
          <w:fldChar w:fldCharType="end"/>
        </w:r>
      </w:p>
    </w:sdtContent>
  </w:sdt>
  <w:p w:rsidR="002F26D6" w:rsidRDefault="002F26D6" w:rsidP="002F26D6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8F" w:rsidRDefault="003F4F8F" w:rsidP="002F26D6">
      <w:r>
        <w:separator/>
      </w:r>
    </w:p>
  </w:footnote>
  <w:footnote w:type="continuationSeparator" w:id="0">
    <w:p w:rsidR="003F4F8F" w:rsidRDefault="003F4F8F" w:rsidP="002F26D6">
      <w:r>
        <w:continuationSeparator/>
      </w:r>
    </w:p>
  </w:footnote>
  <w:footnote w:id="1">
    <w:p w:rsidR="0073013B" w:rsidRDefault="0073013B">
      <w:pPr>
        <w:pStyle w:val="Notedebasdepage"/>
      </w:pPr>
      <w:r>
        <w:rPr>
          <w:rStyle w:val="Appelnotedebasdep"/>
        </w:rPr>
        <w:footnoteRef/>
      </w:r>
      <w:r>
        <w:t xml:space="preserve"> Caisse </w:t>
      </w:r>
      <w:r w:rsidRPr="00110B6E">
        <w:t>centralisatrice des paiements pour les établissements OQN et ex OQN</w:t>
      </w:r>
      <w:r>
        <w:t>,</w:t>
      </w:r>
      <w:r w:rsidRPr="00110B6E">
        <w:t xml:space="preserve"> et caisse pivot pour les établissements ex DG</w:t>
      </w:r>
    </w:p>
  </w:footnote>
  <w:footnote w:id="2">
    <w:p w:rsidR="004C4F9C" w:rsidRPr="002642E9" w:rsidRDefault="004C4F9C" w:rsidP="008C105C">
      <w:pPr>
        <w:pStyle w:val="Notedebasdepage"/>
        <w:jc w:val="both"/>
      </w:pPr>
      <w:r w:rsidRPr="002642E9">
        <w:rPr>
          <w:rStyle w:val="Appelnotedebasdep"/>
        </w:rPr>
        <w:footnoteRef/>
      </w:r>
      <w:r w:rsidRPr="002642E9">
        <w:t xml:space="preserve"> Tra</w:t>
      </w:r>
      <w:r w:rsidR="0067462E" w:rsidRPr="002642E9">
        <w:t>n</w:t>
      </w:r>
      <w:r w:rsidRPr="002642E9">
        <w:t xml:space="preserve">sports réalisés par des transporteurs sanitaires au sens du code de la santé publique. </w:t>
      </w:r>
    </w:p>
    <w:p w:rsidR="004C4F9C" w:rsidRDefault="004C4F9C" w:rsidP="008C105C">
      <w:pPr>
        <w:pStyle w:val="Notedebasdepage"/>
        <w:jc w:val="both"/>
      </w:pPr>
      <w:r w:rsidRPr="002642E9">
        <w:t>A défaut de transport disponible aux conditions habituelles, l’établissement pourra appliquer les tarifs conventionnels applicables aux prises en charge en ville.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FE" w:rsidRDefault="00454EFE">
    <w:pPr>
      <w:pStyle w:val="En-tte"/>
    </w:pPr>
    <w: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FE" w:rsidRDefault="00454EFE">
    <w:pPr>
      <w:pStyle w:val="En-tte"/>
    </w:pPr>
    <w:r>
      <w:tab/>
    </w:r>
    <w:r>
      <w:tab/>
      <w:t>ANNEXE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3EF"/>
    <w:multiLevelType w:val="hybridMultilevel"/>
    <w:tmpl w:val="1B8A0648"/>
    <w:lvl w:ilvl="0" w:tplc="75D014B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A5812"/>
    <w:multiLevelType w:val="hybridMultilevel"/>
    <w:tmpl w:val="2D2AE8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207A64"/>
    <w:multiLevelType w:val="hybridMultilevel"/>
    <w:tmpl w:val="3CA4E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85FDF"/>
    <w:multiLevelType w:val="hybridMultilevel"/>
    <w:tmpl w:val="0BE4A47C"/>
    <w:lvl w:ilvl="0" w:tplc="897A72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24562"/>
    <w:multiLevelType w:val="hybridMultilevel"/>
    <w:tmpl w:val="91C810EA"/>
    <w:lvl w:ilvl="0" w:tplc="ADBE02C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23FD7"/>
    <w:multiLevelType w:val="hybridMultilevel"/>
    <w:tmpl w:val="A28AFCD8"/>
    <w:lvl w:ilvl="0" w:tplc="B394DDE8">
      <w:numFmt w:val="bullet"/>
      <w:lvlText w:val="-"/>
      <w:lvlJc w:val="left"/>
      <w:pPr>
        <w:ind w:left="5640" w:hanging="564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AC"/>
    <w:rsid w:val="00013040"/>
    <w:rsid w:val="000238C9"/>
    <w:rsid w:val="000431BE"/>
    <w:rsid w:val="00043887"/>
    <w:rsid w:val="00050AF6"/>
    <w:rsid w:val="00066805"/>
    <w:rsid w:val="0008085D"/>
    <w:rsid w:val="000B1FDF"/>
    <w:rsid w:val="000D5E12"/>
    <w:rsid w:val="000D718C"/>
    <w:rsid w:val="00105AFE"/>
    <w:rsid w:val="00155CC0"/>
    <w:rsid w:val="001769F8"/>
    <w:rsid w:val="00180439"/>
    <w:rsid w:val="00185F35"/>
    <w:rsid w:val="00185F3E"/>
    <w:rsid w:val="001A1F5B"/>
    <w:rsid w:val="001A5B99"/>
    <w:rsid w:val="001B6714"/>
    <w:rsid w:val="001C726B"/>
    <w:rsid w:val="001C7A74"/>
    <w:rsid w:val="00223B90"/>
    <w:rsid w:val="00225C94"/>
    <w:rsid w:val="00237370"/>
    <w:rsid w:val="00241024"/>
    <w:rsid w:val="002642E9"/>
    <w:rsid w:val="00276341"/>
    <w:rsid w:val="002A7ECA"/>
    <w:rsid w:val="002E20B8"/>
    <w:rsid w:val="002F26D6"/>
    <w:rsid w:val="00310D6B"/>
    <w:rsid w:val="003232A9"/>
    <w:rsid w:val="00324FBD"/>
    <w:rsid w:val="00333C96"/>
    <w:rsid w:val="00335F4B"/>
    <w:rsid w:val="00340ACA"/>
    <w:rsid w:val="003B2A83"/>
    <w:rsid w:val="003D1467"/>
    <w:rsid w:val="003E7EFC"/>
    <w:rsid w:val="003F1EDB"/>
    <w:rsid w:val="003F4F8F"/>
    <w:rsid w:val="00433C96"/>
    <w:rsid w:val="00454EFE"/>
    <w:rsid w:val="00455F06"/>
    <w:rsid w:val="00463887"/>
    <w:rsid w:val="00463B42"/>
    <w:rsid w:val="00483EB6"/>
    <w:rsid w:val="00494897"/>
    <w:rsid w:val="004A1BC4"/>
    <w:rsid w:val="004C4F9C"/>
    <w:rsid w:val="004E2B7B"/>
    <w:rsid w:val="004E6A28"/>
    <w:rsid w:val="004F1AC0"/>
    <w:rsid w:val="004F1D7E"/>
    <w:rsid w:val="004F6E25"/>
    <w:rsid w:val="0051310B"/>
    <w:rsid w:val="00513C0C"/>
    <w:rsid w:val="005168A5"/>
    <w:rsid w:val="00541256"/>
    <w:rsid w:val="00557EBE"/>
    <w:rsid w:val="005666EA"/>
    <w:rsid w:val="0058337E"/>
    <w:rsid w:val="005A1B41"/>
    <w:rsid w:val="005A3705"/>
    <w:rsid w:val="005B64DE"/>
    <w:rsid w:val="005C386D"/>
    <w:rsid w:val="005E5F19"/>
    <w:rsid w:val="005F546A"/>
    <w:rsid w:val="006007C0"/>
    <w:rsid w:val="00601C60"/>
    <w:rsid w:val="00624244"/>
    <w:rsid w:val="00634700"/>
    <w:rsid w:val="00644E32"/>
    <w:rsid w:val="00654EF5"/>
    <w:rsid w:val="00666868"/>
    <w:rsid w:val="00672C79"/>
    <w:rsid w:val="0067462E"/>
    <w:rsid w:val="006A0954"/>
    <w:rsid w:val="006A6561"/>
    <w:rsid w:val="006C5710"/>
    <w:rsid w:val="00711514"/>
    <w:rsid w:val="00726F82"/>
    <w:rsid w:val="0073013B"/>
    <w:rsid w:val="00746B66"/>
    <w:rsid w:val="0075610B"/>
    <w:rsid w:val="00756D07"/>
    <w:rsid w:val="007C561B"/>
    <w:rsid w:val="007C69E0"/>
    <w:rsid w:val="007C7800"/>
    <w:rsid w:val="007E1641"/>
    <w:rsid w:val="007F5EB7"/>
    <w:rsid w:val="0086039C"/>
    <w:rsid w:val="00872138"/>
    <w:rsid w:val="008A6251"/>
    <w:rsid w:val="008C105C"/>
    <w:rsid w:val="008C3E65"/>
    <w:rsid w:val="008C43C5"/>
    <w:rsid w:val="008F738B"/>
    <w:rsid w:val="00920145"/>
    <w:rsid w:val="0092345E"/>
    <w:rsid w:val="009519EB"/>
    <w:rsid w:val="00953470"/>
    <w:rsid w:val="00955FD6"/>
    <w:rsid w:val="00961193"/>
    <w:rsid w:val="00984EDD"/>
    <w:rsid w:val="009A07FA"/>
    <w:rsid w:val="009A3120"/>
    <w:rsid w:val="009C193B"/>
    <w:rsid w:val="009C7B5D"/>
    <w:rsid w:val="009D4EAC"/>
    <w:rsid w:val="00A30543"/>
    <w:rsid w:val="00A342DA"/>
    <w:rsid w:val="00A85B01"/>
    <w:rsid w:val="00A906E0"/>
    <w:rsid w:val="00AB5F1C"/>
    <w:rsid w:val="00B04229"/>
    <w:rsid w:val="00B426C9"/>
    <w:rsid w:val="00B5794F"/>
    <w:rsid w:val="00B6026F"/>
    <w:rsid w:val="00B665DD"/>
    <w:rsid w:val="00BC2B1E"/>
    <w:rsid w:val="00BC32A8"/>
    <w:rsid w:val="00C115D0"/>
    <w:rsid w:val="00C159C2"/>
    <w:rsid w:val="00C16B35"/>
    <w:rsid w:val="00C24CB2"/>
    <w:rsid w:val="00C251D8"/>
    <w:rsid w:val="00C335E4"/>
    <w:rsid w:val="00C42E2C"/>
    <w:rsid w:val="00C53642"/>
    <w:rsid w:val="00C5432F"/>
    <w:rsid w:val="00C83F04"/>
    <w:rsid w:val="00C8597F"/>
    <w:rsid w:val="00CE1BD3"/>
    <w:rsid w:val="00CE76FD"/>
    <w:rsid w:val="00CF62B6"/>
    <w:rsid w:val="00D70170"/>
    <w:rsid w:val="00D708F2"/>
    <w:rsid w:val="00DC08C9"/>
    <w:rsid w:val="00DE31CE"/>
    <w:rsid w:val="00DE6B23"/>
    <w:rsid w:val="00DF2BA6"/>
    <w:rsid w:val="00DF70B2"/>
    <w:rsid w:val="00E10F39"/>
    <w:rsid w:val="00E33EAC"/>
    <w:rsid w:val="00E67172"/>
    <w:rsid w:val="00E74CA5"/>
    <w:rsid w:val="00E82E50"/>
    <w:rsid w:val="00E95D7A"/>
    <w:rsid w:val="00EC5A48"/>
    <w:rsid w:val="00F20142"/>
    <w:rsid w:val="00F201EB"/>
    <w:rsid w:val="00F219CE"/>
    <w:rsid w:val="00F44F3C"/>
    <w:rsid w:val="00F71840"/>
    <w:rsid w:val="00F93DF6"/>
    <w:rsid w:val="00FA2AAB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F6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93DF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3DF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3DF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3DF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3DF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3DF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3DF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3D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3D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26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26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F26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26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6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6D6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A62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6251"/>
  </w:style>
  <w:style w:type="character" w:customStyle="1" w:styleId="CommentaireCar">
    <w:name w:val="Commentaire Car"/>
    <w:basedOn w:val="Policepardfaut"/>
    <w:link w:val="Commentaire"/>
    <w:uiPriority w:val="99"/>
    <w:semiHidden/>
    <w:rsid w:val="008A62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62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625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013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013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3013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93DF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462E"/>
    <w:pPr>
      <w:spacing w:after="0" w:line="240" w:lineRule="auto"/>
    </w:pPr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uiPriority w:val="33"/>
    <w:qFormat/>
    <w:rsid w:val="00F93DF6"/>
    <w:rPr>
      <w:b/>
      <w:bCs/>
      <w:i/>
      <w:iCs/>
      <w:spacing w:val="9"/>
    </w:rPr>
  </w:style>
  <w:style w:type="character" w:customStyle="1" w:styleId="Titre1Car">
    <w:name w:val="Titre 1 Car"/>
    <w:basedOn w:val="Policepardfaut"/>
    <w:link w:val="Titre1"/>
    <w:uiPriority w:val="9"/>
    <w:rsid w:val="00F93DF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F93DF6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F93DF6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F93DF6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93DF6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93DF6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93DF6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93DF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93DF6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93DF6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93DF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3DF6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3D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93DF6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F93DF6"/>
    <w:rPr>
      <w:b/>
      <w:bCs/>
    </w:rPr>
  </w:style>
  <w:style w:type="character" w:styleId="Accentuation">
    <w:name w:val="Emphasis"/>
    <w:uiPriority w:val="20"/>
    <w:qFormat/>
    <w:rsid w:val="00F93DF6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F93DF6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93DF6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93DF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93DF6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3DF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3DF6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F93DF6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F93DF6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F93DF6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F93DF6"/>
    <w:rPr>
      <w:b/>
      <w:bCs/>
      <w:i/>
      <w:iCs/>
      <w:cap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93DF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F6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93DF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3DF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3DF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3DF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3DF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3DF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3DF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3D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3D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26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26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F26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26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6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6D6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A62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6251"/>
  </w:style>
  <w:style w:type="character" w:customStyle="1" w:styleId="CommentaireCar">
    <w:name w:val="Commentaire Car"/>
    <w:basedOn w:val="Policepardfaut"/>
    <w:link w:val="Commentaire"/>
    <w:uiPriority w:val="99"/>
    <w:semiHidden/>
    <w:rsid w:val="008A62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62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625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013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013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3013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93DF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462E"/>
    <w:pPr>
      <w:spacing w:after="0" w:line="240" w:lineRule="auto"/>
    </w:pPr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uiPriority w:val="33"/>
    <w:qFormat/>
    <w:rsid w:val="00F93DF6"/>
    <w:rPr>
      <w:b/>
      <w:bCs/>
      <w:i/>
      <w:iCs/>
      <w:spacing w:val="9"/>
    </w:rPr>
  </w:style>
  <w:style w:type="character" w:customStyle="1" w:styleId="Titre1Car">
    <w:name w:val="Titre 1 Car"/>
    <w:basedOn w:val="Policepardfaut"/>
    <w:link w:val="Titre1"/>
    <w:uiPriority w:val="9"/>
    <w:rsid w:val="00F93DF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F93DF6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F93DF6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F93DF6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93DF6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93DF6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93DF6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93DF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93DF6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93DF6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93DF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3DF6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3D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93DF6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F93DF6"/>
    <w:rPr>
      <w:b/>
      <w:bCs/>
    </w:rPr>
  </w:style>
  <w:style w:type="character" w:styleId="Accentuation">
    <w:name w:val="Emphasis"/>
    <w:uiPriority w:val="20"/>
    <w:qFormat/>
    <w:rsid w:val="00F93DF6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F93DF6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93DF6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93DF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93DF6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3DF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3DF6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F93DF6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F93DF6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F93DF6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F93DF6"/>
    <w:rPr>
      <w:b/>
      <w:bCs/>
      <w:i/>
      <w:iCs/>
      <w:cap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93DF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5F0C-682E-4EC0-A169-2354B004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733</Words>
  <Characters>4324</Characters>
  <Application>Microsoft Office Word</Application>
  <DocSecurity>0</DocSecurity>
  <Lines>172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LAGASSE-00216</dc:creator>
  <cp:lastModifiedBy>SIMONNOT PIERRE (CPAM COTE-D'OR)</cp:lastModifiedBy>
  <cp:revision>2</cp:revision>
  <cp:lastPrinted>2019-07-23T17:33:00Z</cp:lastPrinted>
  <dcterms:created xsi:type="dcterms:W3CDTF">2023-01-09T13:01:00Z</dcterms:created>
  <dcterms:modified xsi:type="dcterms:W3CDTF">2023-01-09T13:01:00Z</dcterms:modified>
</cp:coreProperties>
</file>